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4936" w:rsidRDefault="00474936" w:rsidP="00474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</w:t>
      </w:r>
      <w:r w:rsidR="00BE74F5">
        <w:rPr>
          <w:rFonts w:ascii="Times New Roman" w:hAnsi="Times New Roman" w:cs="Times New Roman"/>
          <w:b/>
          <w:sz w:val="24"/>
          <w:szCs w:val="24"/>
        </w:rPr>
        <w:t>udowa</w:t>
      </w:r>
      <w:r>
        <w:rPr>
          <w:rFonts w:ascii="Times New Roman" w:hAnsi="Times New Roman" w:cs="Times New Roman"/>
          <w:b/>
          <w:sz w:val="24"/>
          <w:szCs w:val="24"/>
        </w:rPr>
        <w:t xml:space="preserve"> DP nr 1112C relacji Trzciany – Wałdowo – Gostycyn </w:t>
      </w:r>
    </w:p>
    <w:p w:rsidR="00474936" w:rsidRDefault="00474936" w:rsidP="00474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odc. od km 3+691,86 do km 3+766,28 </w:t>
      </w:r>
    </w:p>
    <w:p w:rsidR="00CE48A9" w:rsidRDefault="00474936" w:rsidP="00474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kontynuacji budowy chodnika w m. Włościbórz, gmina Sępólno Krajeńskie</w:t>
      </w:r>
      <w:r w:rsidR="00BE7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474936">
        <w:rPr>
          <w:rFonts w:ascii="Times New Roman" w:hAnsi="Times New Roman" w:cs="Times New Roman"/>
          <w:sz w:val="24"/>
          <w:szCs w:val="24"/>
        </w:rPr>
        <w:br/>
        <w:t>w terminie 1 miesiąca</w:t>
      </w:r>
      <w:r w:rsidR="00D35461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="00474936">
        <w:rPr>
          <w:rFonts w:ascii="Times New Roman" w:hAnsi="Times New Roman" w:cs="Times New Roman"/>
          <w:sz w:val="24"/>
          <w:szCs w:val="24"/>
        </w:rPr>
        <w:t>, nie później niż do dnia 15 grudnia 2022 r.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4936" w:rsidRDefault="00474936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936" w:rsidRDefault="00474936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mikroprzedsiębiorstwem</w:t>
      </w:r>
      <w:proofErr w:type="spellEnd"/>
    </w:p>
    <w:p w:rsidR="00474936" w:rsidRDefault="002D604E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936">
        <w:rPr>
          <w:rFonts w:ascii="Times New Roman" w:hAnsi="Times New Roman" w:cs="Times New Roman"/>
          <w:sz w:val="24"/>
          <w:szCs w:val="24"/>
        </w:rPr>
        <w:sym w:font="Wingdings" w:char="F0A8"/>
      </w:r>
      <w:r w:rsidR="0047493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ałym</w:t>
      </w:r>
      <w:r w:rsidR="00474936">
        <w:rPr>
          <w:rFonts w:ascii="Times New Roman" w:hAnsi="Times New Roman" w:cs="Times New Roman"/>
          <w:sz w:val="24"/>
          <w:szCs w:val="24"/>
        </w:rPr>
        <w:t xml:space="preserve"> przedsiębiorstwem</w:t>
      </w:r>
    </w:p>
    <w:p w:rsidR="00474936" w:rsidRDefault="00474936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średnim przedsiębiorstwem</w:t>
      </w:r>
    </w:p>
    <w:p w:rsidR="00A06CBD" w:rsidRPr="00A82525" w:rsidRDefault="00474936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inne</w:t>
      </w:r>
      <w:r w:rsidR="002D604E">
        <w:rPr>
          <w:rFonts w:ascii="Times New Roman" w:hAnsi="Times New Roman" w:cs="Times New Roman"/>
          <w:sz w:val="24"/>
          <w:szCs w:val="24"/>
        </w:rPr>
        <w:t xml:space="preserve"> 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3624AB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5594E"/>
    <w:rsid w:val="001A34B9"/>
    <w:rsid w:val="002033C7"/>
    <w:rsid w:val="0024708E"/>
    <w:rsid w:val="002D604E"/>
    <w:rsid w:val="002E7655"/>
    <w:rsid w:val="003624AB"/>
    <w:rsid w:val="00474936"/>
    <w:rsid w:val="00596AC5"/>
    <w:rsid w:val="00693299"/>
    <w:rsid w:val="006F44A8"/>
    <w:rsid w:val="009A571D"/>
    <w:rsid w:val="00A06CBD"/>
    <w:rsid w:val="00A34F21"/>
    <w:rsid w:val="00A82525"/>
    <w:rsid w:val="00B228F6"/>
    <w:rsid w:val="00B51F91"/>
    <w:rsid w:val="00BA2B68"/>
    <w:rsid w:val="00BE74F5"/>
    <w:rsid w:val="00CE48A9"/>
    <w:rsid w:val="00D35461"/>
    <w:rsid w:val="00E5549A"/>
    <w:rsid w:val="00EB0C62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12</cp:revision>
  <dcterms:created xsi:type="dcterms:W3CDTF">2021-04-08T08:38:00Z</dcterms:created>
  <dcterms:modified xsi:type="dcterms:W3CDTF">2022-10-11T07:52:00Z</dcterms:modified>
</cp:coreProperties>
</file>