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2F6D11"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 xml:space="preserve">Rozbudowa DP 1129C relacji Sępólno Krajeńskie – Nowy Dwór – Więcbork </w:t>
      </w:r>
    </w:p>
    <w:p w:rsidR="001559FF"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na odcinku o dł. 3,291 km zlokalizowanym pomiędzy km 9+740, a km 13+031 jej przebiegu</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827761" w:rsidRDefault="002F6D11" w:rsidP="00827761">
      <w:pPr>
        <w:pStyle w:val="Nagwek3"/>
        <w:spacing w:before="0" w:after="0" w:line="240" w:lineRule="auto"/>
        <w:ind w:firstLine="284"/>
        <w:rPr>
          <w:rFonts w:ascii="Times New Roman" w:hAnsi="Times New Roman"/>
          <w:sz w:val="24"/>
          <w:szCs w:val="24"/>
        </w:rPr>
      </w:pPr>
      <w:r>
        <w:rPr>
          <w:rFonts w:ascii="Times New Roman" w:hAnsi="Times New Roman"/>
          <w:sz w:val="24"/>
          <w:szCs w:val="24"/>
        </w:rPr>
        <w:t>CPV:</w:t>
      </w:r>
      <w:r w:rsidR="00827761">
        <w:rPr>
          <w:rFonts w:ascii="Times New Roman" w:hAnsi="Times New Roman"/>
          <w:sz w:val="24"/>
          <w:szCs w:val="24"/>
        </w:rPr>
        <w:t xml:space="preserve">        </w:t>
      </w:r>
      <w:r>
        <w:rPr>
          <w:rFonts w:ascii="Times New Roman" w:hAnsi="Times New Roman"/>
          <w:sz w:val="24"/>
          <w:szCs w:val="24"/>
        </w:rPr>
        <w:t xml:space="preserve"> </w:t>
      </w:r>
      <w:r w:rsidR="00827761" w:rsidRPr="00855E4A">
        <w:rPr>
          <w:rFonts w:ascii="Times New Roman" w:hAnsi="Times New Roman"/>
          <w:sz w:val="24"/>
          <w:szCs w:val="24"/>
        </w:rPr>
        <w:t xml:space="preserve">45233220-7 </w:t>
      </w:r>
      <w:r w:rsidR="00827761">
        <w:rPr>
          <w:rFonts w:ascii="Times New Roman" w:hAnsi="Times New Roman"/>
          <w:sz w:val="24"/>
          <w:szCs w:val="24"/>
        </w:rPr>
        <w:t xml:space="preserve"> </w:t>
      </w:r>
      <w:r w:rsidR="00827761">
        <w:rPr>
          <w:rFonts w:ascii="Times New Roman" w:hAnsi="Times New Roman"/>
          <w:b w:val="0"/>
          <w:sz w:val="24"/>
          <w:szCs w:val="24"/>
          <w:lang w:eastAsia="pl-PL"/>
        </w:rPr>
        <w:t xml:space="preserve">Roboty w zakresie </w:t>
      </w:r>
      <w:r w:rsidR="00827761" w:rsidRPr="00855E4A">
        <w:rPr>
          <w:rFonts w:ascii="Times New Roman" w:hAnsi="Times New Roman"/>
          <w:b w:val="0"/>
          <w:sz w:val="24"/>
          <w:szCs w:val="24"/>
          <w:lang w:eastAsia="pl-PL"/>
        </w:rPr>
        <w:t>nawierzchni dróg</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45233121-3 </w:t>
      </w:r>
      <w:r>
        <w:rPr>
          <w:rFonts w:ascii="Times New Roman" w:hAnsi="Times New Roman"/>
          <w:sz w:val="24"/>
          <w:szCs w:val="24"/>
        </w:rPr>
        <w:t xml:space="preserve"> </w:t>
      </w:r>
      <w:r w:rsidRPr="00855E4A">
        <w:rPr>
          <w:rFonts w:ascii="Times New Roman" w:hAnsi="Times New Roman"/>
          <w:b w:val="0"/>
          <w:sz w:val="24"/>
          <w:szCs w:val="24"/>
        </w:rPr>
        <w:t>Roboty w zakresie budowy dróg głównych</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45233162-2 </w:t>
      </w:r>
      <w:r>
        <w:rPr>
          <w:rFonts w:ascii="Times New Roman" w:hAnsi="Times New Roman"/>
          <w:sz w:val="24"/>
          <w:szCs w:val="24"/>
        </w:rPr>
        <w:t xml:space="preserve"> </w:t>
      </w:r>
      <w:r w:rsidRPr="00855E4A">
        <w:rPr>
          <w:rFonts w:ascii="Times New Roman" w:hAnsi="Times New Roman"/>
          <w:b w:val="0"/>
          <w:sz w:val="24"/>
          <w:szCs w:val="24"/>
        </w:rPr>
        <w:t>Roboty budowlane w zakresie ścieżek rowerowych</w:t>
      </w:r>
    </w:p>
    <w:p w:rsidR="00827761" w:rsidRPr="00855E4A" w:rsidRDefault="00827761" w:rsidP="00827761">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45112100-6 </w:t>
      </w:r>
      <w:r>
        <w:rPr>
          <w:rFonts w:ascii="Times New Roman" w:hAnsi="Times New Roman"/>
          <w:sz w:val="24"/>
          <w:szCs w:val="24"/>
        </w:rPr>
        <w:t xml:space="preserve"> </w:t>
      </w:r>
      <w:r w:rsidRPr="00855E4A">
        <w:rPr>
          <w:rFonts w:ascii="Times New Roman" w:hAnsi="Times New Roman"/>
          <w:b w:val="0"/>
          <w:sz w:val="24"/>
          <w:szCs w:val="24"/>
        </w:rPr>
        <w:t xml:space="preserve">Roboty w zakresie kopania rowów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45112210-0 </w:t>
      </w:r>
      <w:r>
        <w:rPr>
          <w:rFonts w:ascii="Times New Roman" w:hAnsi="Times New Roman"/>
          <w:sz w:val="24"/>
          <w:szCs w:val="24"/>
        </w:rPr>
        <w:t xml:space="preserve"> </w:t>
      </w:r>
      <w:r w:rsidRPr="00855E4A">
        <w:rPr>
          <w:rFonts w:ascii="Times New Roman" w:hAnsi="Times New Roman"/>
          <w:b w:val="0"/>
          <w:sz w:val="24"/>
          <w:szCs w:val="24"/>
        </w:rPr>
        <w:t>Usuwanie wierzchniej warstwy gleby</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45111213-4 </w:t>
      </w:r>
      <w:r>
        <w:rPr>
          <w:rFonts w:ascii="Times New Roman" w:hAnsi="Times New Roman"/>
          <w:sz w:val="24"/>
          <w:szCs w:val="24"/>
        </w:rPr>
        <w:t xml:space="preserve"> </w:t>
      </w:r>
      <w:r w:rsidRPr="00855E4A">
        <w:rPr>
          <w:rFonts w:ascii="Times New Roman" w:hAnsi="Times New Roman"/>
          <w:b w:val="0"/>
          <w:sz w:val="24"/>
          <w:szCs w:val="24"/>
        </w:rPr>
        <w:t>Roboty w zakresie oczyszczania terenu</w:t>
      </w:r>
      <w:r w:rsidRPr="00855E4A">
        <w:rPr>
          <w:rFonts w:ascii="Times New Roman" w:hAnsi="Times New Roman"/>
          <w:sz w:val="24"/>
          <w:szCs w:val="24"/>
        </w:rPr>
        <w:t xml:space="preserve"> </w:t>
      </w:r>
    </w:p>
    <w:p w:rsidR="00827761" w:rsidRPr="00855E4A" w:rsidRDefault="00827761" w:rsidP="00827761">
      <w:pPr>
        <w:pStyle w:val="Nagwek3"/>
        <w:spacing w:before="0" w:after="0" w:line="240" w:lineRule="auto"/>
        <w:ind w:left="708" w:firstLine="708"/>
        <w:rPr>
          <w:rFonts w:ascii="Times New Roman" w:hAnsi="Times New Roman"/>
          <w:sz w:val="24"/>
          <w:szCs w:val="24"/>
        </w:rPr>
      </w:pPr>
      <w:r w:rsidRPr="00855E4A">
        <w:rPr>
          <w:rFonts w:ascii="Times New Roman" w:hAnsi="Times New Roman"/>
          <w:sz w:val="24"/>
          <w:szCs w:val="24"/>
        </w:rPr>
        <w:t xml:space="preserve">45231400-9 </w:t>
      </w:r>
      <w:r>
        <w:rPr>
          <w:rFonts w:ascii="Times New Roman" w:hAnsi="Times New Roman"/>
          <w:sz w:val="24"/>
          <w:szCs w:val="24"/>
        </w:rPr>
        <w:t xml:space="preserve"> </w:t>
      </w:r>
      <w:r w:rsidRPr="00855E4A">
        <w:rPr>
          <w:rFonts w:ascii="Times New Roman" w:hAnsi="Times New Roman"/>
          <w:b w:val="0"/>
          <w:sz w:val="24"/>
          <w:szCs w:val="24"/>
        </w:rPr>
        <w:t>Roboty budowlane w zakresie budowy linii energetycznych</w:t>
      </w:r>
    </w:p>
    <w:p w:rsidR="00827761" w:rsidRDefault="00827761" w:rsidP="00827761">
      <w:pPr>
        <w:pStyle w:val="Nagwek3"/>
        <w:spacing w:before="0" w:after="0" w:line="240" w:lineRule="auto"/>
        <w:ind w:left="708" w:firstLine="708"/>
        <w:rPr>
          <w:rFonts w:ascii="Times New Roman" w:hAnsi="Times New Roman"/>
          <w:b w:val="0"/>
          <w:sz w:val="24"/>
          <w:szCs w:val="24"/>
        </w:rPr>
      </w:pPr>
      <w:r w:rsidRPr="00855E4A">
        <w:rPr>
          <w:rFonts w:ascii="Times New Roman" w:hAnsi="Times New Roman"/>
          <w:sz w:val="24"/>
          <w:szCs w:val="24"/>
        </w:rPr>
        <w:t xml:space="preserve">45232410-9 </w:t>
      </w:r>
      <w:r>
        <w:rPr>
          <w:rFonts w:ascii="Times New Roman" w:hAnsi="Times New Roman"/>
          <w:sz w:val="24"/>
          <w:szCs w:val="24"/>
        </w:rPr>
        <w:t xml:space="preserve"> </w:t>
      </w:r>
      <w:r w:rsidRPr="00855E4A">
        <w:rPr>
          <w:rFonts w:ascii="Times New Roman" w:hAnsi="Times New Roman"/>
          <w:b w:val="0"/>
          <w:sz w:val="24"/>
          <w:szCs w:val="24"/>
        </w:rPr>
        <w:t>Roboty w zakresie kanalizacji ściekowej</w:t>
      </w:r>
    </w:p>
    <w:p w:rsidR="00827761" w:rsidRPr="00855E4A" w:rsidRDefault="00827761" w:rsidP="00827761">
      <w:pPr>
        <w:pStyle w:val="Nagwek3"/>
        <w:spacing w:before="0" w:after="0" w:line="240" w:lineRule="auto"/>
        <w:ind w:left="708" w:firstLine="708"/>
        <w:rPr>
          <w:rFonts w:ascii="Times New Roman" w:hAnsi="Times New Roman"/>
          <w:b w:val="0"/>
          <w:sz w:val="24"/>
          <w:szCs w:val="24"/>
        </w:rPr>
      </w:pPr>
      <w:r w:rsidRPr="00E702AC">
        <w:rPr>
          <w:rFonts w:ascii="Times New Roman" w:hAnsi="Times New Roman"/>
          <w:sz w:val="24"/>
          <w:szCs w:val="24"/>
        </w:rPr>
        <w:t>45221113-7</w:t>
      </w:r>
      <w:r>
        <w:rPr>
          <w:rFonts w:ascii="Times New Roman" w:hAnsi="Times New Roman"/>
          <w:b w:val="0"/>
          <w:sz w:val="24"/>
          <w:szCs w:val="24"/>
        </w:rPr>
        <w:t xml:space="preserve"> Roboty w zakresie mostowych przejść dla pieszych</w:t>
      </w:r>
      <w:r w:rsidRPr="00855E4A">
        <w:rPr>
          <w:rFonts w:ascii="Times New Roman" w:hAnsi="Times New Roman"/>
          <w:b w:val="0"/>
          <w:sz w:val="24"/>
          <w:szCs w:val="24"/>
        </w:rPr>
        <w:t xml:space="preserve"> </w:t>
      </w:r>
    </w:p>
    <w:p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3F5CC7">
        <w:rPr>
          <w:rFonts w:ascii="Times New Roman" w:hAnsi="Times New Roman"/>
          <w:sz w:val="24"/>
          <w:szCs w:val="24"/>
        </w:rPr>
        <w:t xml:space="preserve"> w terminie 16</w:t>
      </w:r>
      <w:r w:rsidR="00FD0BD1">
        <w:rPr>
          <w:rFonts w:ascii="Times New Roman" w:hAnsi="Times New Roman"/>
          <w:sz w:val="24"/>
          <w:szCs w:val="24"/>
        </w:rPr>
        <w:t xml:space="preserve"> miesięcy od dnia podpisania umowy, nie później  niż</w:t>
      </w:r>
      <w:r>
        <w:rPr>
          <w:rFonts w:ascii="Times New Roman" w:hAnsi="Times New Roman"/>
          <w:sz w:val="24"/>
          <w:szCs w:val="24"/>
        </w:rPr>
        <w:t xml:space="preserve"> do dnia </w:t>
      </w:r>
      <w:r w:rsidR="009A531F" w:rsidRPr="00FD0BD1">
        <w:rPr>
          <w:rFonts w:ascii="Times New Roman" w:hAnsi="Times New Roman"/>
          <w:sz w:val="24"/>
          <w:szCs w:val="24"/>
        </w:rPr>
        <w:t>20 listopada 2023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A045E4" w:rsidRPr="00FD0BD1">
        <w:rPr>
          <w:rFonts w:ascii="Times New Roman" w:hAnsi="Times New Roman"/>
          <w:sz w:val="24"/>
          <w:szCs w:val="24"/>
        </w:rPr>
        <w:t>do dnia 15 stycznia 2023 r.</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E23603" w:rsidRDefault="00F2076E" w:rsidP="00E23603">
      <w:pPr>
        <w:numPr>
          <w:ilvl w:val="0"/>
          <w:numId w:val="8"/>
        </w:numPr>
        <w:tabs>
          <w:tab w:val="clear" w:pos="2355"/>
          <w:tab w:val="num" w:pos="360"/>
        </w:tabs>
        <w:spacing w:after="0" w:line="240" w:lineRule="auto"/>
        <w:ind w:left="360" w:hanging="360"/>
        <w:jc w:val="both"/>
        <w:rPr>
          <w:rFonts w:ascii="Times New Roman" w:hAnsi="Times New Roman"/>
          <w:sz w:val="24"/>
          <w:szCs w:val="24"/>
        </w:rPr>
      </w:pPr>
      <w:bookmarkStart w:id="0" w:name="_Hlk99433313"/>
      <w:r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p>
    <w:p w:rsidR="00FD0BD1" w:rsidRDefault="00FD0BD1" w:rsidP="00FD0BD1">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Default="001559FF" w:rsidP="001559FF">
      <w:pPr>
        <w:spacing w:after="0" w:line="240" w:lineRule="auto"/>
        <w:jc w:val="center"/>
        <w:rPr>
          <w:rFonts w:ascii="Times New Roman" w:hAnsi="Times New Roman"/>
          <w:b/>
          <w:sz w:val="24"/>
          <w:szCs w:val="24"/>
        </w:rPr>
      </w:pPr>
      <w:bookmarkStart w:id="1" w:name="_Hlk99441068"/>
      <w:r w:rsidRPr="001559FF">
        <w:rPr>
          <w:rFonts w:ascii="Times New Roman" w:hAnsi="Times New Roman"/>
          <w:b/>
          <w:sz w:val="24"/>
          <w:szCs w:val="24"/>
        </w:rPr>
        <w:t>§</w:t>
      </w:r>
      <w:bookmarkEnd w:id="1"/>
      <w:r w:rsidRPr="001559FF">
        <w:rPr>
          <w:rFonts w:ascii="Times New Roman" w:hAnsi="Times New Roman"/>
          <w:b/>
          <w:sz w:val="24"/>
          <w:szCs w:val="24"/>
        </w:rPr>
        <w:t xml:space="preserve"> 5</w:t>
      </w:r>
    </w:p>
    <w:p w:rsidR="003543E1" w:rsidRDefault="000B1108" w:rsidP="003543E1">
      <w:pPr>
        <w:spacing w:after="0" w:line="240" w:lineRule="auto"/>
        <w:jc w:val="center"/>
        <w:rPr>
          <w:rFonts w:ascii="Times New Roman" w:hAnsi="Times New Roman"/>
          <w:b/>
          <w:sz w:val="24"/>
          <w:szCs w:val="24"/>
        </w:rPr>
      </w:pPr>
      <w:r>
        <w:rPr>
          <w:rFonts w:ascii="Times New Roman" w:hAnsi="Times New Roman"/>
          <w:b/>
          <w:sz w:val="24"/>
          <w:szCs w:val="24"/>
        </w:rPr>
        <w:t>Rozliczenie przedmiotu umowy</w:t>
      </w:r>
    </w:p>
    <w:p w:rsidR="002B5548" w:rsidRPr="006E2387" w:rsidRDefault="002B5548" w:rsidP="002B5548">
      <w:pPr>
        <w:pStyle w:val="Akapitzlist"/>
        <w:numPr>
          <w:ilvl w:val="0"/>
          <w:numId w:val="5"/>
        </w:numPr>
        <w:tabs>
          <w:tab w:val="clear" w:pos="720"/>
          <w:tab w:val="num" w:pos="426"/>
        </w:tabs>
        <w:ind w:hanging="720"/>
        <w:jc w:val="both"/>
        <w:rPr>
          <w:sz w:val="24"/>
          <w:szCs w:val="24"/>
        </w:rPr>
      </w:pPr>
      <w:r w:rsidRPr="006E2387">
        <w:rPr>
          <w:sz w:val="24"/>
          <w:szCs w:val="24"/>
        </w:rPr>
        <w:t>Strony przewidują rozliczenie wynagrodzenia należnego Wykonawcy trzema płatnościami:</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pierwsza płatność zostanie dokonana ze środków własnych na podstawie faktury wystawionej przez Wykonawcę w terminie do dnia 30 czerwca 2023 r., po dokonaniu bezusterkowego odbioru częściowego wykonanych robót przez Zamawiającego i inspektorów nadzoru, potwierdzającego wartość odbieranych prac w stopniu zaawansowania wynoszącym co najmniej 5% wartości całkowitej kontraktu, tj. na kwotę obliczoną wg wzoru:</w:t>
      </w:r>
    </w:p>
    <w:p w:rsidR="002B5548" w:rsidRPr="006E2387" w:rsidRDefault="002B5548" w:rsidP="002B5548">
      <w:pPr>
        <w:pStyle w:val="Akapitzlist"/>
        <w:ind w:left="709"/>
        <w:jc w:val="center"/>
        <w:rPr>
          <w:sz w:val="24"/>
          <w:szCs w:val="24"/>
        </w:rPr>
      </w:pPr>
      <w:r w:rsidRPr="006E2387">
        <w:rPr>
          <w:sz w:val="24"/>
          <w:szCs w:val="24"/>
        </w:rPr>
        <w:t>W1 = 5% x K,</w:t>
      </w:r>
    </w:p>
    <w:p w:rsidR="002B5548" w:rsidRPr="006E2387" w:rsidRDefault="002B5548" w:rsidP="002B5548">
      <w:pPr>
        <w:pStyle w:val="Akapitzlist"/>
        <w:ind w:left="709"/>
        <w:jc w:val="center"/>
      </w:pPr>
      <w:r w:rsidRPr="006E2387">
        <w:t>gdzie: W1 – pierwsza transza (wartość faktury); K – wartość inwestycji</w:t>
      </w:r>
      <w:r w:rsidRPr="006E2387">
        <w:rPr>
          <w:sz w:val="24"/>
          <w:szCs w:val="24"/>
        </w:rPr>
        <w:t>,</w:t>
      </w:r>
    </w:p>
    <w:p w:rsidR="002B5548" w:rsidRPr="006E2387" w:rsidRDefault="002B5548" w:rsidP="002B5548">
      <w:pPr>
        <w:pStyle w:val="Akapitzlist"/>
        <w:ind w:left="709"/>
        <w:jc w:val="center"/>
        <w:rPr>
          <w:sz w:val="24"/>
          <w:szCs w:val="24"/>
        </w:rPr>
      </w:pPr>
      <w:r w:rsidRPr="006E2387">
        <w:rPr>
          <w:sz w:val="24"/>
          <w:szCs w:val="24"/>
        </w:rPr>
        <w:t xml:space="preserve">tj. W1 = 5% x ………………. = ……………. zł brutto,              </w:t>
      </w:r>
    </w:p>
    <w:p w:rsidR="002B5548" w:rsidRPr="006E2387" w:rsidRDefault="002B5548" w:rsidP="002B5548">
      <w:pPr>
        <w:pStyle w:val="Akapitzlist"/>
        <w:ind w:left="709"/>
        <w:jc w:val="both"/>
        <w:rPr>
          <w:sz w:val="24"/>
          <w:szCs w:val="24"/>
        </w:rPr>
      </w:pPr>
      <w:r w:rsidRPr="006E2387">
        <w:rPr>
          <w:sz w:val="24"/>
          <w:szCs w:val="24"/>
        </w:rPr>
        <w:t>z terminem płatności równym 28 dni od dnia otrzymania faktury przez zamawiającego, przy czym większy, niż 5%, stopień zaawansowania robót budowlanych, w odniesieniu do całkowitej wartości kontraktu, nie upoważnia Wykonawcy do wystawienia faktury na kwotę wyższą niż opisana ww. wzorem;</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druga płatność zostanie dokonana ze środków Rządowego Funduszu Polski Ład: Program Inwestycji Strategicznych, na podstawie faktury wystawionej przez Wykonawcę w dniu                      31 sierpnia 2023 r., po wykonaniu, w terminie do 31 sierpnia 2023 r., robót budowlanych                      o wartości obliczonej wg wzoru:</w:t>
      </w:r>
    </w:p>
    <w:p w:rsidR="002B5548" w:rsidRPr="006E2387" w:rsidRDefault="002B5548" w:rsidP="002B5548">
      <w:pPr>
        <w:pStyle w:val="Akapitzlist"/>
        <w:ind w:left="709"/>
        <w:jc w:val="center"/>
        <w:rPr>
          <w:sz w:val="24"/>
          <w:szCs w:val="24"/>
        </w:rPr>
      </w:pPr>
      <w:r w:rsidRPr="006E2387">
        <w:rPr>
          <w:sz w:val="24"/>
          <w:szCs w:val="24"/>
        </w:rPr>
        <w:t xml:space="preserve">W2 = 50% x (K – W1), </w:t>
      </w:r>
    </w:p>
    <w:p w:rsidR="002B5548" w:rsidRPr="006E2387" w:rsidRDefault="002B5548" w:rsidP="002B5548">
      <w:pPr>
        <w:pStyle w:val="Akapitzlist"/>
        <w:ind w:left="709"/>
        <w:jc w:val="center"/>
        <w:rPr>
          <w:sz w:val="24"/>
          <w:szCs w:val="24"/>
        </w:rPr>
      </w:pPr>
      <w:r w:rsidRPr="006E2387">
        <w:t>gdzie: W2 – druga transza (wartość faktury); K – wartość inwestycji; W1 – wartość pierwszej transzy</w:t>
      </w:r>
      <w:r w:rsidRPr="006E2387">
        <w:rPr>
          <w:sz w:val="24"/>
          <w:szCs w:val="24"/>
        </w:rPr>
        <w:t xml:space="preserve">, </w:t>
      </w:r>
    </w:p>
    <w:p w:rsidR="002B5548" w:rsidRPr="006E2387" w:rsidRDefault="002B5548" w:rsidP="002B5548">
      <w:pPr>
        <w:pStyle w:val="Akapitzlist"/>
        <w:ind w:left="709"/>
        <w:jc w:val="center"/>
        <w:rPr>
          <w:sz w:val="24"/>
          <w:szCs w:val="24"/>
        </w:rPr>
      </w:pPr>
      <w:r w:rsidRPr="006E2387">
        <w:rPr>
          <w:sz w:val="24"/>
          <w:szCs w:val="24"/>
        </w:rPr>
        <w:t xml:space="preserve">tj. W2 = 50% x (………… – …………..) = ………………. zł brutto, </w:t>
      </w:r>
    </w:p>
    <w:p w:rsidR="002B5548" w:rsidRPr="006E2387" w:rsidRDefault="002B5548" w:rsidP="002B5548">
      <w:pPr>
        <w:pStyle w:val="Akapitzlist"/>
        <w:ind w:left="709"/>
        <w:jc w:val="both"/>
        <w:rPr>
          <w:sz w:val="24"/>
          <w:szCs w:val="24"/>
        </w:rPr>
      </w:pPr>
      <w:r w:rsidRPr="006E2387">
        <w:rPr>
          <w:sz w:val="24"/>
          <w:szCs w:val="24"/>
        </w:rPr>
        <w:t>po dokonaniu bezusterkowego odbioru częściowego wykonanych robót budowlanych                                i potwierdzeniu ich wartości przez inspektorów nadzoru i Zamawiającego, z terminem płatności do dnia 30 września 2023 r., przy czym większy, niż opisany ww. wzorem, stopień zaawansowania robót budowlanych, w odniesieniu do całkowitej wartości kontraktu, nie upoważnia Wykonawcy do wystawienia faktury na kwotę wyższą niż opisana tymże wzorem;</w:t>
      </w:r>
    </w:p>
    <w:p w:rsidR="002B5548" w:rsidRPr="006E2387" w:rsidRDefault="002B5548" w:rsidP="002B5548">
      <w:pPr>
        <w:pStyle w:val="Akapitzlist"/>
        <w:numPr>
          <w:ilvl w:val="1"/>
          <w:numId w:val="5"/>
        </w:numPr>
        <w:tabs>
          <w:tab w:val="clear" w:pos="1440"/>
          <w:tab w:val="num" w:pos="709"/>
        </w:tabs>
        <w:ind w:left="709" w:hanging="283"/>
        <w:jc w:val="both"/>
        <w:rPr>
          <w:sz w:val="24"/>
          <w:szCs w:val="24"/>
        </w:rPr>
      </w:pPr>
      <w:r w:rsidRPr="006E2387">
        <w:rPr>
          <w:sz w:val="24"/>
          <w:szCs w:val="24"/>
        </w:rPr>
        <w:t>trzecia płatność zostanie dokonana ze środków Rządowego Funduszu Polski Ład: Program Inwestycji Strategicznych, na podstawie faktury końcowej wystawionej przez Wykonawcę                w dniu 20 listopada 2023 r., po wykonaniu, w terminie do dnia 20 listopada 2023 r., robót budowlanych o wartości obliczonej wg wzoru:</w:t>
      </w:r>
    </w:p>
    <w:p w:rsidR="002B5548" w:rsidRPr="006E2387" w:rsidRDefault="002B5548" w:rsidP="002B5548">
      <w:pPr>
        <w:pStyle w:val="Akapitzlist"/>
        <w:ind w:left="709"/>
        <w:jc w:val="center"/>
        <w:rPr>
          <w:sz w:val="24"/>
          <w:szCs w:val="24"/>
        </w:rPr>
      </w:pPr>
      <w:r w:rsidRPr="006E2387">
        <w:rPr>
          <w:sz w:val="24"/>
          <w:szCs w:val="24"/>
        </w:rPr>
        <w:t>W3 = K – W1 – W2,</w:t>
      </w:r>
    </w:p>
    <w:p w:rsidR="002B5548" w:rsidRPr="006E2387" w:rsidRDefault="002B5548" w:rsidP="002B5548">
      <w:pPr>
        <w:pStyle w:val="Akapitzlist"/>
        <w:ind w:left="709"/>
        <w:jc w:val="center"/>
        <w:rPr>
          <w:sz w:val="24"/>
          <w:szCs w:val="24"/>
        </w:rPr>
      </w:pPr>
      <w:r w:rsidRPr="006E2387">
        <w:t>gdzie: W3 – trzecia transza (wartość faktury); W1 – wartość pierwszej transzy; W2 – wartość drugiej transzy; K – wartość inwestycji</w:t>
      </w:r>
      <w:r w:rsidRPr="006E2387">
        <w:rPr>
          <w:sz w:val="24"/>
          <w:szCs w:val="24"/>
        </w:rPr>
        <w:t xml:space="preserve">, </w:t>
      </w:r>
    </w:p>
    <w:p w:rsidR="002B5548" w:rsidRPr="006E2387" w:rsidRDefault="002B5548" w:rsidP="002B5548">
      <w:pPr>
        <w:pStyle w:val="Akapitzlist"/>
        <w:ind w:left="709"/>
        <w:jc w:val="center"/>
        <w:rPr>
          <w:sz w:val="24"/>
          <w:szCs w:val="24"/>
        </w:rPr>
      </w:pPr>
      <w:r w:rsidRPr="006E2387">
        <w:rPr>
          <w:sz w:val="24"/>
          <w:szCs w:val="24"/>
        </w:rPr>
        <w:t>tj. W3 = ………………. – ……………… – …………….. = …………….. zł brutto,</w:t>
      </w:r>
    </w:p>
    <w:p w:rsidR="002B5548" w:rsidRPr="006E2387" w:rsidRDefault="002B5548" w:rsidP="002B5548">
      <w:pPr>
        <w:pStyle w:val="Akapitzlist"/>
        <w:ind w:left="709"/>
        <w:jc w:val="both"/>
        <w:rPr>
          <w:sz w:val="24"/>
          <w:szCs w:val="24"/>
        </w:rPr>
      </w:pPr>
      <w:r w:rsidRPr="006E2387">
        <w:rPr>
          <w:sz w:val="24"/>
          <w:szCs w:val="24"/>
        </w:rPr>
        <w:t>po dokonaniu bezusterkowego odbioru końcowego wykonanych robót budowlanych                                                i potwierdzeniu ich wartości przez inspektorów nadzoru i Zamawiającego, z terminem płatności równym 35 dni, tj. do dnia 25 grudnia 2023 r.</w:t>
      </w:r>
    </w:p>
    <w:p w:rsidR="002B5548" w:rsidRPr="006E2387" w:rsidRDefault="002B5548" w:rsidP="002B5548">
      <w:pPr>
        <w:pStyle w:val="Akapitzlist"/>
        <w:numPr>
          <w:ilvl w:val="0"/>
          <w:numId w:val="5"/>
        </w:numPr>
        <w:tabs>
          <w:tab w:val="clear" w:pos="720"/>
          <w:tab w:val="num" w:pos="426"/>
          <w:tab w:val="num" w:pos="709"/>
        </w:tabs>
        <w:ind w:left="426" w:hanging="426"/>
        <w:jc w:val="both"/>
        <w:rPr>
          <w:sz w:val="24"/>
          <w:szCs w:val="24"/>
        </w:rPr>
      </w:pPr>
      <w:r w:rsidRPr="006E2387">
        <w:rPr>
          <w:sz w:val="24"/>
          <w:szCs w:val="24"/>
        </w:rPr>
        <w:lastRenderedPageBreak/>
        <w:t xml:space="preserve">Wykonawca musi zapewnić finansowanie inwestycji, w części niepokrytej udziałem własnym Zamawiającego, o którym mowa w §5 ust. 1 </w:t>
      </w:r>
      <w:proofErr w:type="spellStart"/>
      <w:r w:rsidRPr="006E2387">
        <w:rPr>
          <w:sz w:val="24"/>
          <w:szCs w:val="24"/>
        </w:rPr>
        <w:t>ppkt</w:t>
      </w:r>
      <w:proofErr w:type="spellEnd"/>
      <w:r w:rsidRPr="006E2387">
        <w:rPr>
          <w:sz w:val="24"/>
          <w:szCs w:val="24"/>
        </w:rPr>
        <w:t xml:space="preserve"> a) Umowy, na czas poprzedzający wypłaty                   z Rządowego Funduszu Polski Ład: Program Inwestycji Strategicznych, i których mowa w §5 ust. 1 </w:t>
      </w:r>
      <w:proofErr w:type="spellStart"/>
      <w:r w:rsidRPr="006E2387">
        <w:rPr>
          <w:sz w:val="24"/>
          <w:szCs w:val="24"/>
        </w:rPr>
        <w:t>ppkt</w:t>
      </w:r>
      <w:proofErr w:type="spellEnd"/>
      <w:r w:rsidRPr="006E2387">
        <w:rPr>
          <w:sz w:val="24"/>
          <w:szCs w:val="24"/>
        </w:rPr>
        <w:t xml:space="preserve"> b) i c) Umowy).</w:t>
      </w:r>
    </w:p>
    <w:p w:rsidR="002B5548" w:rsidRPr="006E2387" w:rsidRDefault="002B5548" w:rsidP="002B5548">
      <w:pPr>
        <w:pStyle w:val="Akapitzlist"/>
        <w:numPr>
          <w:ilvl w:val="0"/>
          <w:numId w:val="5"/>
        </w:numPr>
        <w:tabs>
          <w:tab w:val="num" w:pos="426"/>
        </w:tabs>
        <w:ind w:left="426" w:hanging="426"/>
        <w:jc w:val="both"/>
        <w:rPr>
          <w:sz w:val="24"/>
          <w:szCs w:val="24"/>
        </w:rPr>
      </w:pPr>
      <w:r w:rsidRPr="006E2387">
        <w:rPr>
          <w:sz w:val="24"/>
          <w:szCs w:val="24"/>
        </w:rPr>
        <w:t xml:space="preserve">Zapłata ostatniej transzy należności, opisanej w §5 ust. 1 </w:t>
      </w:r>
      <w:proofErr w:type="spellStart"/>
      <w:r w:rsidRPr="006E2387">
        <w:rPr>
          <w:sz w:val="24"/>
          <w:szCs w:val="24"/>
        </w:rPr>
        <w:t>ppkt</w:t>
      </w:r>
      <w:proofErr w:type="spellEnd"/>
      <w:r w:rsidRPr="006E2387">
        <w:rPr>
          <w:sz w:val="24"/>
          <w:szCs w:val="24"/>
        </w:rPr>
        <w:t xml:space="preserve"> c) Umowy, nastąpi w terminie nie dłuższym niż 35 dni od dnia </w:t>
      </w:r>
      <w:r w:rsidRPr="006E2387">
        <w:rPr>
          <w:bCs/>
          <w:sz w:val="24"/>
          <w:szCs w:val="24"/>
        </w:rPr>
        <w:t>bezusterkowego</w:t>
      </w:r>
      <w:r w:rsidRPr="006E2387">
        <w:rPr>
          <w:sz w:val="24"/>
          <w:szCs w:val="24"/>
        </w:rPr>
        <w:t xml:space="preserve">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xml:space="preserve">. Środki te przekazywane są Zamawiającemu </w:t>
      </w:r>
      <w:r w:rsidR="00EA6735" w:rsidRPr="005A4CBE">
        <w:rPr>
          <w:sz w:val="24"/>
          <w:szCs w:val="24"/>
        </w:rPr>
        <w:br/>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lastRenderedPageBreak/>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8D72A6" w:rsidP="00AF0861">
      <w:pPr>
        <w:spacing w:after="0" w:line="240" w:lineRule="auto"/>
        <w:jc w:val="center"/>
        <w:rPr>
          <w:rFonts w:ascii="Times New Roman" w:hAnsi="Times New Roman"/>
          <w:b/>
          <w:sz w:val="24"/>
          <w:szCs w:val="24"/>
        </w:rPr>
      </w:pPr>
      <w:r>
        <w:rPr>
          <w:rFonts w:ascii="Times New Roman" w:hAnsi="Times New Roman"/>
          <w:b/>
          <w:sz w:val="24"/>
          <w:szCs w:val="24"/>
        </w:rPr>
        <w:t>§ 7</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891B2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sidR="00891B26">
        <w:rPr>
          <w:rFonts w:ascii="Times New Roman" w:hAnsi="Times New Roman"/>
          <w:sz w:val="24"/>
          <w:szCs w:val="24"/>
        </w:rPr>
        <w:t>:</w:t>
      </w:r>
    </w:p>
    <w:p w:rsidR="00891B26" w:rsidRPr="00891B26"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63499F" w:rsidRPr="00891B26" w:rsidRDefault="0063499F" w:rsidP="00891B26">
      <w:pPr>
        <w:pStyle w:val="Akapitzlist"/>
        <w:numPr>
          <w:ilvl w:val="1"/>
          <w:numId w:val="2"/>
        </w:numPr>
        <w:tabs>
          <w:tab w:val="clear" w:pos="1440"/>
          <w:tab w:val="num" w:pos="851"/>
        </w:tabs>
        <w:ind w:left="851" w:hanging="284"/>
        <w:jc w:val="both"/>
        <w:rPr>
          <w:sz w:val="24"/>
          <w:szCs w:val="24"/>
        </w:rPr>
      </w:pPr>
      <w:r>
        <w:rPr>
          <w:sz w:val="24"/>
          <w:szCs w:val="24"/>
        </w:rPr>
        <w:lastRenderedPageBreak/>
        <w:t>Pan(i) ………………………………………………………….. posiadający(a) uprawnienia do kierowania robotami budowlanymi w specjalności mostowej bez ograniczeń nr ………………</w:t>
      </w:r>
    </w:p>
    <w:p w:rsidR="00891B26"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AF0861"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63499F" w:rsidRDefault="0063499F"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mostowej bez ograniczeń nr ……………….</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8D72A6" w:rsidP="006A2187">
      <w:pPr>
        <w:spacing w:after="0" w:line="240" w:lineRule="auto"/>
        <w:jc w:val="center"/>
        <w:rPr>
          <w:b/>
          <w:sz w:val="24"/>
          <w:szCs w:val="24"/>
        </w:rPr>
      </w:pPr>
      <w:r>
        <w:rPr>
          <w:b/>
          <w:sz w:val="24"/>
          <w:szCs w:val="24"/>
        </w:rPr>
        <w:t>§ 10</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 xml:space="preserve">ch usunięcia w terminie 14 </w:t>
      </w:r>
      <w:r w:rsidR="003A7FE1" w:rsidRPr="003A7FE1">
        <w:rPr>
          <w:sz w:val="24"/>
          <w:szCs w:val="24"/>
        </w:rPr>
        <w:lastRenderedPageBreak/>
        <w:t>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8D72A6" w:rsidP="007654B1">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8D72A6" w:rsidP="001559FF">
      <w:pPr>
        <w:spacing w:after="0" w:line="240" w:lineRule="auto"/>
        <w:jc w:val="center"/>
        <w:rPr>
          <w:rFonts w:ascii="Times New Roman" w:hAnsi="Times New Roman"/>
          <w:b/>
          <w:sz w:val="24"/>
          <w:szCs w:val="24"/>
        </w:rPr>
      </w:pPr>
      <w:r>
        <w:rPr>
          <w:rFonts w:ascii="Times New Roman" w:hAnsi="Times New Roman"/>
          <w:b/>
          <w:sz w:val="24"/>
          <w:szCs w:val="24"/>
        </w:rPr>
        <w:t>§ 12</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lastRenderedPageBreak/>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8D72A6" w:rsidP="006A26C6">
      <w:pPr>
        <w:spacing w:after="0" w:line="240" w:lineRule="auto"/>
        <w:jc w:val="center"/>
        <w:rPr>
          <w:rFonts w:ascii="Times New Roman" w:hAnsi="Times New Roman"/>
          <w:b/>
          <w:sz w:val="24"/>
          <w:szCs w:val="24"/>
        </w:rPr>
      </w:pPr>
      <w:r>
        <w:rPr>
          <w:rFonts w:ascii="Times New Roman" w:hAnsi="Times New Roman"/>
          <w:b/>
          <w:sz w:val="24"/>
          <w:szCs w:val="24"/>
        </w:rPr>
        <w:t>§ 13</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lastRenderedPageBreak/>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8D72A6" w:rsidP="00D372FA">
      <w:pPr>
        <w:spacing w:after="0" w:line="240" w:lineRule="auto"/>
        <w:jc w:val="center"/>
        <w:rPr>
          <w:rFonts w:ascii="Times New Roman" w:hAnsi="Times New Roman"/>
          <w:b/>
          <w:sz w:val="24"/>
          <w:szCs w:val="24"/>
        </w:rPr>
      </w:pPr>
      <w:r>
        <w:rPr>
          <w:rFonts w:ascii="Times New Roman" w:hAnsi="Times New Roman"/>
          <w:b/>
          <w:sz w:val="24"/>
          <w:szCs w:val="24"/>
        </w:rPr>
        <w:t>§ 14</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8D72A6" w:rsidP="00A00E68">
      <w:pPr>
        <w:spacing w:after="0" w:line="240" w:lineRule="auto"/>
        <w:jc w:val="center"/>
        <w:rPr>
          <w:b/>
          <w:sz w:val="24"/>
          <w:szCs w:val="24"/>
        </w:rPr>
      </w:pPr>
      <w:r>
        <w:rPr>
          <w:b/>
          <w:sz w:val="24"/>
          <w:szCs w:val="24"/>
        </w:rPr>
        <w:t>§ 15</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niekorzystnych warunków atmosferycznych uniemożliwiających prawidłowe wykonanie robót, przy czym przez niekorzystne warunki pogodowe należy rozumieć występowanie intensywnych opadów deszczu przez okres dłuższy niż 5 dni następujących jeden </w:t>
      </w:r>
      <w:r w:rsidRPr="00433C24">
        <w:rPr>
          <w:rFonts w:ascii="Times New Roman" w:hAnsi="Times New Roman"/>
          <w:sz w:val="24"/>
          <w:szCs w:val="24"/>
        </w:rPr>
        <w:lastRenderedPageBreak/>
        <w:t>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 </w:t>
      </w:r>
      <w:r w:rsidR="008C77EA">
        <w:rPr>
          <w:rFonts w:ascii="Times New Roman" w:hAnsi="Times New Roman"/>
          <w:sz w:val="24"/>
          <w:szCs w:val="24"/>
        </w:rPr>
        <w:lastRenderedPageBreak/>
        <w:t>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A00E68" w:rsidRDefault="008D72A6" w:rsidP="006D67C0">
      <w:pPr>
        <w:spacing w:after="0" w:line="240" w:lineRule="auto"/>
        <w:jc w:val="center"/>
        <w:rPr>
          <w:b/>
          <w:sz w:val="24"/>
          <w:szCs w:val="24"/>
        </w:rPr>
      </w:pPr>
      <w:r>
        <w:rPr>
          <w:b/>
          <w:sz w:val="24"/>
          <w:szCs w:val="24"/>
        </w:rPr>
        <w:t>§ 16</w:t>
      </w:r>
    </w:p>
    <w:p w:rsidR="006D67C0" w:rsidRDefault="006D67C0" w:rsidP="006D67C0">
      <w:pPr>
        <w:spacing w:after="0" w:line="240" w:lineRule="auto"/>
        <w:jc w:val="center"/>
        <w:rPr>
          <w:b/>
          <w:sz w:val="24"/>
          <w:szCs w:val="24"/>
        </w:rPr>
      </w:pPr>
      <w:r>
        <w:rPr>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minimalny poziom zmiany ceny materiałów lub kosztów, uprawniający strony do żądania zmiany wynagrodzenia wynosi 15% w stosunku do cen lub kosztów z miesiąca, w którym złożono ofertę,</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w którym została złożona oferta Wykonawcy.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została złożona oferta Wykonawcy.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 xml:space="preserve">Wykonawca, którego wynagrodzenie zostało zmienione zgodnie z powyższymi zasadami zobowiązany jest do zmiany wynagrodzenia przysługującego podwykonawcy, z którym zawarł umowę, w zakresie odpowiadającym zmianom cen materiałów lub kosztów dotyczących </w:t>
      </w:r>
      <w:r>
        <w:rPr>
          <w:sz w:val="24"/>
          <w:szCs w:val="24"/>
        </w:rPr>
        <w:lastRenderedPageBreak/>
        <w:t>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7D3B0C" w:rsidRDefault="008D72A6" w:rsidP="007D3B0C">
      <w:pPr>
        <w:spacing w:after="0" w:line="240" w:lineRule="auto"/>
        <w:jc w:val="center"/>
        <w:rPr>
          <w:b/>
          <w:sz w:val="24"/>
          <w:szCs w:val="24"/>
        </w:rPr>
      </w:pPr>
      <w:r>
        <w:rPr>
          <w:b/>
          <w:sz w:val="24"/>
          <w:szCs w:val="24"/>
        </w:rPr>
        <w:t>§ 17</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w:t>
      </w:r>
      <w:r>
        <w:rPr>
          <w:sz w:val="24"/>
          <w:szCs w:val="24"/>
        </w:rPr>
        <w:lastRenderedPageBreak/>
        <w:t>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8D72A6" w:rsidP="00BB16D9">
      <w:pPr>
        <w:spacing w:after="0" w:line="240" w:lineRule="auto"/>
        <w:jc w:val="center"/>
        <w:rPr>
          <w:b/>
          <w:sz w:val="24"/>
          <w:szCs w:val="24"/>
        </w:rPr>
      </w:pPr>
      <w:r>
        <w:rPr>
          <w:b/>
          <w:sz w:val="24"/>
          <w:szCs w:val="24"/>
        </w:rPr>
        <w:t>§ 18</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Default="00BB16D9" w:rsidP="00BB16D9">
      <w:pPr>
        <w:spacing w:after="0" w:line="240" w:lineRule="auto"/>
        <w:rPr>
          <w:b/>
          <w:sz w:val="24"/>
          <w:szCs w:val="24"/>
        </w:rPr>
      </w:pPr>
    </w:p>
    <w:p w:rsidR="00BB16D9" w:rsidRPr="007D3B0C" w:rsidRDefault="008D72A6" w:rsidP="00BB16D9">
      <w:pPr>
        <w:spacing w:after="0" w:line="240" w:lineRule="auto"/>
        <w:jc w:val="center"/>
        <w:rPr>
          <w:b/>
          <w:sz w:val="24"/>
          <w:szCs w:val="24"/>
        </w:rPr>
      </w:pPr>
      <w:r>
        <w:rPr>
          <w:b/>
          <w:sz w:val="24"/>
          <w:szCs w:val="24"/>
        </w:rPr>
        <w:t>§ 19</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3F5CC7"/>
    <w:rsid w:val="004035FA"/>
    <w:rsid w:val="00414FBC"/>
    <w:rsid w:val="004300FB"/>
    <w:rsid w:val="00433C24"/>
    <w:rsid w:val="004578B5"/>
    <w:rsid w:val="0049183F"/>
    <w:rsid w:val="004972C6"/>
    <w:rsid w:val="004A30E4"/>
    <w:rsid w:val="004D4FD0"/>
    <w:rsid w:val="004F5F04"/>
    <w:rsid w:val="00513DA7"/>
    <w:rsid w:val="005266F7"/>
    <w:rsid w:val="00532AE8"/>
    <w:rsid w:val="00596F7D"/>
    <w:rsid w:val="005A4CBE"/>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7E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35F2A"/>
    <w:rsid w:val="00C4491A"/>
    <w:rsid w:val="00C46FFE"/>
    <w:rsid w:val="00C711EA"/>
    <w:rsid w:val="00CD4141"/>
    <w:rsid w:val="00CE1F5C"/>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CF411-930F-4F6A-A6F0-2152BFA5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8065</Words>
  <Characters>48395</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25</cp:revision>
  <cp:lastPrinted>2022-03-25T09:47:00Z</cp:lastPrinted>
  <dcterms:created xsi:type="dcterms:W3CDTF">2022-03-29T09:23:00Z</dcterms:created>
  <dcterms:modified xsi:type="dcterms:W3CDTF">2022-07-06T05:02:00Z</dcterms:modified>
</cp:coreProperties>
</file>