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284BE3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84BE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96617" w:rsidRPr="00284BE3">
        <w:rPr>
          <w:rFonts w:ascii="Times New Roman" w:hAnsi="Times New Roman" w:cs="Times New Roman"/>
          <w:b/>
          <w:sz w:val="24"/>
          <w:szCs w:val="24"/>
        </w:rPr>
        <w:t xml:space="preserve">Załącznik nr 2 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 Wykonawcy)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Pr="00BA6679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s</w:t>
      </w:r>
      <w:r w:rsidR="00596617" w:rsidRPr="00FA4B37">
        <w:rPr>
          <w:rFonts w:ascii="Times New Roman" w:hAnsi="Times New Roman" w:cs="Times New Roman"/>
          <w:b/>
          <w:sz w:val="24"/>
          <w:szCs w:val="24"/>
        </w:rPr>
        <w:t xml:space="preserve">kładane na podstawie art. 125 ust. 1 ustawy 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 xml:space="preserve">z dnia 11 września 2019 r. </w:t>
      </w:r>
    </w:p>
    <w:p w:rsidR="00B92A72" w:rsidRPr="00FA4B37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Prawo zamówień publicznych</w:t>
      </w:r>
    </w:p>
    <w:p w:rsidR="00BA6679" w:rsidRP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d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>otyczące spełniania warunków udziału w postępowaniu</w:t>
      </w:r>
    </w:p>
    <w:p w:rsidR="00596617" w:rsidRPr="00FA4B37" w:rsidRDefault="0059661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oraz braku podstaw do wykluczenia z postępowania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D6226" w:rsidRDefault="00ED6226" w:rsidP="00ED6226">
      <w:pPr>
        <w:spacing w:after="0"/>
        <w:ind w:firstLine="3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Rozbudowa DP 1129C relacji Sępólno Krajeńskie – Nowy Dwór – Więcbork </w:t>
      </w:r>
    </w:p>
    <w:p w:rsidR="00ED6226" w:rsidRDefault="00ED6226" w:rsidP="00ED6226">
      <w:pPr>
        <w:spacing w:after="0"/>
        <w:ind w:firstLine="3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na odcinku o dł. 3,291 km zlokalizowanym pomiędzy km 9+740, a km 13+031 jej przebiegu.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A72" w:rsidRPr="00BA6679" w:rsidRDefault="0059661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na dzień składania ofert spełniam/y warunki</w:t>
      </w:r>
      <w:r w:rsidR="00B92A72" w:rsidRPr="00BA6679">
        <w:rPr>
          <w:rFonts w:ascii="Times New Roman" w:hAnsi="Times New Roman" w:cs="Times New Roman"/>
          <w:sz w:val="24"/>
          <w:szCs w:val="24"/>
        </w:rPr>
        <w:t xml:space="preserve"> udziału w postępowaniu określone przez Zamawiającego w specyfikacji warunków zamówienia</w:t>
      </w:r>
      <w:r w:rsidRPr="00BA6679">
        <w:rPr>
          <w:rFonts w:ascii="Times New Roman" w:hAnsi="Times New Roman" w:cs="Times New Roman"/>
          <w:sz w:val="24"/>
          <w:szCs w:val="24"/>
        </w:rPr>
        <w:t xml:space="preserve"> oraz ogłoszeniu o zamówieniu.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617" w:rsidRDefault="0059661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na dzień składania ofert</w:t>
      </w:r>
      <w:r w:rsidR="00573516">
        <w:rPr>
          <w:rFonts w:ascii="Times New Roman" w:hAnsi="Times New Roman" w:cs="Times New Roman"/>
          <w:sz w:val="24"/>
          <w:szCs w:val="24"/>
        </w:rPr>
        <w:t>*</w:t>
      </w:r>
      <w:r w:rsidRPr="00BA6679">
        <w:rPr>
          <w:rFonts w:ascii="Times New Roman" w:hAnsi="Times New Roman" w:cs="Times New Roman"/>
          <w:sz w:val="24"/>
          <w:szCs w:val="24"/>
        </w:rPr>
        <w:t>:</w:t>
      </w:r>
    </w:p>
    <w:p w:rsidR="00BA6679" w:rsidRP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61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BA6679">
        <w:rPr>
          <w:rFonts w:ascii="Times New Roman" w:hAnsi="Times New Roman" w:cs="Times New Roman"/>
          <w:sz w:val="24"/>
          <w:szCs w:val="24"/>
        </w:rPr>
        <w:t>n</w:t>
      </w:r>
      <w:r w:rsidR="00596617" w:rsidRPr="00BA6679">
        <w:rPr>
          <w:rFonts w:ascii="Times New Roman" w:hAnsi="Times New Roman" w:cs="Times New Roman"/>
          <w:sz w:val="24"/>
          <w:szCs w:val="24"/>
        </w:rPr>
        <w:t>ie podlegam wykluczeniu z postępowania na podstawie art. 108 ust. 1</w:t>
      </w:r>
      <w:r w:rsidR="00BA6679" w:rsidRPr="00BA6679">
        <w:rPr>
          <w:rFonts w:ascii="Times New Roman" w:hAnsi="Times New Roman" w:cs="Times New Roman"/>
          <w:sz w:val="24"/>
          <w:szCs w:val="24"/>
        </w:rPr>
        <w:t xml:space="preserve"> ustawy Pzp</w:t>
      </w:r>
    </w:p>
    <w:p w:rsidR="00BA6679" w:rsidRP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617" w:rsidRPr="00FA4B3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A6679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596617" w:rsidRPr="00BA6679">
        <w:rPr>
          <w:rFonts w:ascii="Times New Roman" w:hAnsi="Times New Roman" w:cs="Times New Roman"/>
          <w:sz w:val="24"/>
          <w:szCs w:val="24"/>
        </w:rPr>
        <w:t>zachodzą w stosunku do mnie podstawy wykluczenia z postępowania na podstawie art.</w:t>
      </w:r>
      <w:r w:rsidRPr="00BA6679">
        <w:rPr>
          <w:rFonts w:ascii="Times New Roman" w:hAnsi="Times New Roman" w:cs="Times New Roman"/>
          <w:sz w:val="24"/>
          <w:szCs w:val="24"/>
        </w:rPr>
        <w:t xml:space="preserve">108 ust. 1 pkt ………. </w:t>
      </w:r>
      <w:r w:rsidR="00FA4B37">
        <w:rPr>
          <w:rFonts w:ascii="Times New Roman" w:hAnsi="Times New Roman" w:cs="Times New Roman"/>
          <w:sz w:val="24"/>
          <w:szCs w:val="24"/>
        </w:rPr>
        <w:t>u</w:t>
      </w:r>
      <w:r w:rsidRPr="00BA6679">
        <w:rPr>
          <w:rFonts w:ascii="Times New Roman" w:hAnsi="Times New Roman" w:cs="Times New Roman"/>
          <w:sz w:val="24"/>
          <w:szCs w:val="24"/>
        </w:rPr>
        <w:t xml:space="preserve">stawy </w:t>
      </w:r>
      <w:r w:rsidRPr="00FA4B37">
        <w:rPr>
          <w:rFonts w:ascii="Times New Roman" w:hAnsi="Times New Roman" w:cs="Times New Roman"/>
          <w:i/>
          <w:sz w:val="20"/>
          <w:szCs w:val="20"/>
        </w:rPr>
        <w:t>Pzp (podać mającą zastosowanie podstawę wykluczenia spośród wymienionych w art. 108 ust. 1 pkt. 1,2,5 i 6 ustawie Pzp).</w:t>
      </w:r>
    </w:p>
    <w:p w:rsidR="00FA4B3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 xml:space="preserve">Jednocześnie oświadczam, że w związku z w/w okolicznością, na podstawie art. 110 ust. 2 ustawy Pzp podjąłem następujące środki naprawcze 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………</w:t>
      </w:r>
      <w:r w:rsidR="00BA6679">
        <w:rPr>
          <w:rFonts w:ascii="Times New Roman" w:hAnsi="Times New Roman" w:cs="Times New Roman"/>
          <w:sz w:val="24"/>
          <w:szCs w:val="24"/>
        </w:rPr>
        <w:t>………...</w:t>
      </w:r>
      <w:r w:rsidRPr="00BA667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A6679">
        <w:rPr>
          <w:rFonts w:ascii="Times New Roman" w:hAnsi="Times New Roman" w:cs="Times New Roman"/>
          <w:sz w:val="24"/>
          <w:szCs w:val="24"/>
        </w:rPr>
        <w:t>…………………</w:t>
      </w:r>
      <w:r w:rsidR="00FA4B37">
        <w:rPr>
          <w:rFonts w:ascii="Times New Roman" w:hAnsi="Times New Roman" w:cs="Times New Roman"/>
          <w:sz w:val="24"/>
          <w:szCs w:val="24"/>
        </w:rPr>
        <w:t>…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930" w:rsidRPr="00BA6679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1E9" w:rsidRPr="00D921E9" w:rsidRDefault="00D921E9" w:rsidP="00D921E9">
      <w:pPr>
        <w:spacing w:after="0"/>
        <w:jc w:val="both"/>
        <w:rPr>
          <w:rFonts w:ascii="Arial" w:hAnsi="Arial" w:cs="Arial"/>
          <w:sz w:val="21"/>
          <w:szCs w:val="21"/>
        </w:rPr>
      </w:pPr>
      <w:r w:rsidRPr="00BA6679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E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D921E9">
        <w:rPr>
          <w:rFonts w:ascii="Arial" w:hAnsi="Arial" w:cs="Arial"/>
          <w:sz w:val="21"/>
          <w:szCs w:val="21"/>
        </w:rPr>
        <w:br/>
        <w:t>art. 7 ust. 1 ustawy z dnia 13 kwietnia 2022 r. o szczególnych rozwiązaniach w zakresie przeciwdziałania wspieraniu agresji na Ukrainę oraz służących ochronie bezpieczeństwa narodowego (Dz. U. z 2022 r. poz. 835)*</w:t>
      </w:r>
    </w:p>
    <w:p w:rsidR="00D921E9" w:rsidRPr="00F75D28" w:rsidRDefault="00D921E9" w:rsidP="00D921E9">
      <w:pPr>
        <w:pStyle w:val="Akapitzlist"/>
        <w:spacing w:after="0"/>
        <w:ind w:left="360"/>
        <w:jc w:val="both"/>
        <w:rPr>
          <w:rFonts w:ascii="Arial" w:hAnsi="Arial" w:cs="Arial"/>
          <w:sz w:val="21"/>
          <w:szCs w:val="21"/>
        </w:rPr>
      </w:pPr>
    </w:p>
    <w:p w:rsidR="00D921E9" w:rsidRPr="00F75D28" w:rsidRDefault="00D921E9" w:rsidP="00D921E9">
      <w:pPr>
        <w:pStyle w:val="Default"/>
        <w:spacing w:line="276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 w:rsidRPr="00F75D28">
        <w:rPr>
          <w:rFonts w:ascii="Arial" w:hAnsi="Arial" w:cs="Arial"/>
          <w:i/>
          <w:sz w:val="18"/>
          <w:szCs w:val="18"/>
        </w:rPr>
        <w:t>* Z postępowania o udzielenie zamówienia publicznego prowadzonego na podstawie ustawy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 xml:space="preserve">z dnia </w:t>
      </w:r>
      <w:r>
        <w:rPr>
          <w:rFonts w:ascii="Arial" w:hAnsi="Arial" w:cs="Arial"/>
          <w:i/>
          <w:sz w:val="18"/>
          <w:szCs w:val="18"/>
        </w:rPr>
        <w:t>11</w:t>
      </w:r>
      <w:r w:rsidRPr="00F75D28">
        <w:rPr>
          <w:rFonts w:ascii="Arial" w:hAnsi="Arial" w:cs="Arial"/>
          <w:i/>
          <w:sz w:val="18"/>
          <w:szCs w:val="18"/>
        </w:rPr>
        <w:t xml:space="preserve"> września 2019 r. – Prawo zamówień publicznych wyklucza się: </w:t>
      </w:r>
    </w:p>
    <w:p w:rsidR="00D921E9" w:rsidRDefault="00D921E9" w:rsidP="00D921E9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</w:t>
      </w:r>
      <w:r w:rsidRPr="00F75D28">
        <w:rPr>
          <w:rFonts w:ascii="Arial" w:hAnsi="Arial" w:cs="Arial"/>
          <w:i/>
          <w:sz w:val="18"/>
          <w:szCs w:val="18"/>
        </w:rPr>
        <w:t>ykonawcę wymienionego w wykazach określonych w rozporzą</w:t>
      </w:r>
      <w:r>
        <w:rPr>
          <w:rFonts w:ascii="Arial" w:hAnsi="Arial" w:cs="Arial"/>
          <w:i/>
          <w:sz w:val="18"/>
          <w:szCs w:val="18"/>
        </w:rPr>
        <w:t>dzeniu 765/2006 i rozpo</w:t>
      </w:r>
      <w:r w:rsidRPr="00F75D28">
        <w:rPr>
          <w:rFonts w:ascii="Arial" w:hAnsi="Arial" w:cs="Arial"/>
          <w:i/>
          <w:sz w:val="18"/>
          <w:szCs w:val="18"/>
        </w:rPr>
        <w:t>rządzeniu 269/2014 albo wpisanego na listę na podstawie decyzji w sprawie wpisu na listę rozstrzygają</w:t>
      </w:r>
      <w:r>
        <w:rPr>
          <w:rFonts w:ascii="Arial" w:hAnsi="Arial" w:cs="Arial"/>
          <w:i/>
          <w:sz w:val="18"/>
          <w:szCs w:val="18"/>
        </w:rPr>
        <w:t>cej               o zastoso</w:t>
      </w:r>
      <w:r w:rsidRPr="00F75D28">
        <w:rPr>
          <w:rFonts w:ascii="Arial" w:hAnsi="Arial" w:cs="Arial"/>
          <w:i/>
          <w:sz w:val="18"/>
          <w:szCs w:val="18"/>
        </w:rPr>
        <w:t xml:space="preserve">waniu środka, o którym mowa w art. 1 </w:t>
      </w:r>
      <w:proofErr w:type="spellStart"/>
      <w:r w:rsidRPr="00F75D28">
        <w:rPr>
          <w:rFonts w:ascii="Arial" w:hAnsi="Arial" w:cs="Arial"/>
          <w:i/>
          <w:sz w:val="18"/>
          <w:szCs w:val="18"/>
        </w:rPr>
        <w:t>pkt</w:t>
      </w:r>
      <w:proofErr w:type="spellEnd"/>
      <w:r w:rsidRPr="00F75D28">
        <w:rPr>
          <w:rFonts w:ascii="Arial" w:hAnsi="Arial" w:cs="Arial"/>
          <w:i/>
          <w:sz w:val="18"/>
          <w:szCs w:val="18"/>
        </w:rPr>
        <w:t xml:space="preserve"> 3; </w:t>
      </w:r>
    </w:p>
    <w:p w:rsidR="00D921E9" w:rsidRDefault="00D921E9" w:rsidP="00D921E9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</w:t>
      </w:r>
      <w:r w:rsidRPr="00F75D28">
        <w:rPr>
          <w:rFonts w:ascii="Arial" w:hAnsi="Arial" w:cs="Arial"/>
          <w:i/>
          <w:sz w:val="18"/>
          <w:szCs w:val="18"/>
        </w:rPr>
        <w:t>ykonawcę, którego beneficjentem rzeczywistym w rozumieniu ustawy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>z dnia 1 marca 2018 r.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>o przeciwdziałaniu praniu pieniędzy oraz finansowaniu terroryzmu (Dz. U. z 2022 r. p</w:t>
      </w:r>
      <w:r>
        <w:rPr>
          <w:rFonts w:ascii="Arial" w:hAnsi="Arial" w:cs="Arial"/>
          <w:i/>
          <w:sz w:val="18"/>
          <w:szCs w:val="18"/>
        </w:rPr>
        <w:t>oz. 593 i 655) jest osoba wymie</w:t>
      </w:r>
      <w:r w:rsidRPr="00F75D28">
        <w:rPr>
          <w:rFonts w:ascii="Arial" w:hAnsi="Arial" w:cs="Arial"/>
          <w:i/>
          <w:sz w:val="18"/>
          <w:szCs w:val="18"/>
        </w:rPr>
        <w:t>niona w wykazach określonych w rozporządzeniu 765/2006 i rozporządzeniu 269/2014 albo wpisana na listę lub będąca takim beneficjentem rzeczywistym od dnia 24 lutego 2022 r., o ile została wpisana na listę na podstawie decyzji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 xml:space="preserve">w sprawie wpisu na listę rozstrzygającej o zastosowaniu środka, o którym mowa w art. 1 </w:t>
      </w:r>
      <w:proofErr w:type="spellStart"/>
      <w:r w:rsidRPr="00F75D28">
        <w:rPr>
          <w:rFonts w:ascii="Arial" w:hAnsi="Arial" w:cs="Arial"/>
          <w:i/>
          <w:sz w:val="18"/>
          <w:szCs w:val="18"/>
        </w:rPr>
        <w:t>pkt</w:t>
      </w:r>
      <w:proofErr w:type="spellEnd"/>
      <w:r w:rsidRPr="00F75D28">
        <w:rPr>
          <w:rFonts w:ascii="Arial" w:hAnsi="Arial" w:cs="Arial"/>
          <w:i/>
          <w:sz w:val="18"/>
          <w:szCs w:val="18"/>
        </w:rPr>
        <w:t xml:space="preserve"> 3; </w:t>
      </w:r>
    </w:p>
    <w:p w:rsidR="00D921E9" w:rsidRPr="00F75D28" w:rsidRDefault="00D921E9" w:rsidP="00D921E9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W</w:t>
      </w:r>
      <w:r w:rsidRPr="00F75D28">
        <w:rPr>
          <w:rFonts w:ascii="Arial" w:hAnsi="Arial" w:cs="Arial"/>
          <w:i/>
          <w:sz w:val="18"/>
          <w:szCs w:val="18"/>
        </w:rPr>
        <w:t xml:space="preserve">ykonawcę, którego jednostką dominującą w rozumieniu art. 3 ust. 1 </w:t>
      </w:r>
      <w:proofErr w:type="spellStart"/>
      <w:r w:rsidRPr="00F75D28">
        <w:rPr>
          <w:rFonts w:ascii="Arial" w:hAnsi="Arial" w:cs="Arial"/>
          <w:i/>
          <w:sz w:val="18"/>
          <w:szCs w:val="18"/>
        </w:rPr>
        <w:t>pkt</w:t>
      </w:r>
      <w:proofErr w:type="spellEnd"/>
      <w:r w:rsidRPr="00F75D28">
        <w:rPr>
          <w:rFonts w:ascii="Arial" w:hAnsi="Arial" w:cs="Arial"/>
          <w:i/>
          <w:sz w:val="18"/>
          <w:szCs w:val="18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>o ile został wpisany na listę na podstawie decyz</w:t>
      </w:r>
      <w:r>
        <w:rPr>
          <w:rFonts w:ascii="Arial" w:hAnsi="Arial" w:cs="Arial"/>
          <w:i/>
          <w:sz w:val="18"/>
          <w:szCs w:val="18"/>
        </w:rPr>
        <w:t>ji w sprawie wpisu na listę roz</w:t>
      </w:r>
      <w:r w:rsidRPr="00F75D28">
        <w:rPr>
          <w:rFonts w:ascii="Arial" w:hAnsi="Arial" w:cs="Arial"/>
          <w:i/>
          <w:sz w:val="18"/>
          <w:szCs w:val="18"/>
        </w:rPr>
        <w:t xml:space="preserve">strzygającej o zastosowaniu środka, o którym mowa w art. 1 </w:t>
      </w:r>
      <w:proofErr w:type="spellStart"/>
      <w:r w:rsidRPr="00F75D28">
        <w:rPr>
          <w:rFonts w:ascii="Arial" w:hAnsi="Arial" w:cs="Arial"/>
          <w:i/>
          <w:sz w:val="18"/>
          <w:szCs w:val="18"/>
        </w:rPr>
        <w:t>pkt</w:t>
      </w:r>
      <w:proofErr w:type="spellEnd"/>
      <w:r w:rsidRPr="00F75D28">
        <w:rPr>
          <w:rFonts w:ascii="Arial" w:hAnsi="Arial" w:cs="Arial"/>
          <w:i/>
          <w:sz w:val="18"/>
          <w:szCs w:val="18"/>
        </w:rPr>
        <w:t xml:space="preserve"> 3.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1E9" w:rsidRDefault="00D921E9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930" w:rsidRPr="00BA6679" w:rsidRDefault="005F39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wszystkie informacje podane w powyższych oświadczeniach są aktualne i zgodne </w:t>
      </w:r>
      <w:r w:rsidR="00FA4B37">
        <w:rPr>
          <w:rFonts w:ascii="Times New Roman" w:hAnsi="Times New Roman" w:cs="Times New Roman"/>
          <w:sz w:val="24"/>
          <w:szCs w:val="24"/>
        </w:rPr>
        <w:br/>
      </w:r>
      <w:r w:rsidRPr="00BA6679">
        <w:rPr>
          <w:rFonts w:ascii="Times New Roman" w:hAnsi="Times New Roman" w:cs="Times New Roman"/>
          <w:sz w:val="24"/>
          <w:szCs w:val="24"/>
        </w:rPr>
        <w:t xml:space="preserve">z prawdą oraz zostały przedstawione z pełną świadomością konsekwencji wprowadzenia Zamawiającego w błąd przy przedstawianiu informacji. </w:t>
      </w:r>
    </w:p>
    <w:p w:rsidR="00596617" w:rsidRDefault="00596617" w:rsidP="00BA6679">
      <w:pPr>
        <w:spacing w:after="0" w:line="240" w:lineRule="auto"/>
        <w:jc w:val="both"/>
      </w:pPr>
    </w:p>
    <w:p w:rsidR="00B92A72" w:rsidRDefault="00B92A72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*właściwe zaznaczyć</w:t>
      </w:r>
    </w:p>
    <w:sectPr w:rsidR="00FA4B37" w:rsidRPr="00FA4B37" w:rsidSect="00BA6679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5B9D"/>
    <w:multiLevelType w:val="hybridMultilevel"/>
    <w:tmpl w:val="ED3CB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B6DC4"/>
    <w:multiLevelType w:val="hybridMultilevel"/>
    <w:tmpl w:val="6DE0A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154A62"/>
    <w:rsid w:val="0024708E"/>
    <w:rsid w:val="00284BE3"/>
    <w:rsid w:val="002E7655"/>
    <w:rsid w:val="00342660"/>
    <w:rsid w:val="0034550A"/>
    <w:rsid w:val="003F44FB"/>
    <w:rsid w:val="00450943"/>
    <w:rsid w:val="00573516"/>
    <w:rsid w:val="00596617"/>
    <w:rsid w:val="005F3930"/>
    <w:rsid w:val="00646BBA"/>
    <w:rsid w:val="00687AB7"/>
    <w:rsid w:val="006C2D37"/>
    <w:rsid w:val="006C721E"/>
    <w:rsid w:val="006F44A8"/>
    <w:rsid w:val="00835AF1"/>
    <w:rsid w:val="0086060F"/>
    <w:rsid w:val="008670A3"/>
    <w:rsid w:val="00984A45"/>
    <w:rsid w:val="009A571D"/>
    <w:rsid w:val="00A34F21"/>
    <w:rsid w:val="00A5777A"/>
    <w:rsid w:val="00B92A72"/>
    <w:rsid w:val="00BA6679"/>
    <w:rsid w:val="00D67F1C"/>
    <w:rsid w:val="00D921E9"/>
    <w:rsid w:val="00DD6B37"/>
    <w:rsid w:val="00DE3E33"/>
    <w:rsid w:val="00E20A35"/>
    <w:rsid w:val="00E5549A"/>
    <w:rsid w:val="00EB0C62"/>
    <w:rsid w:val="00ED021C"/>
    <w:rsid w:val="00ED6226"/>
    <w:rsid w:val="00F72E9B"/>
    <w:rsid w:val="00F96193"/>
    <w:rsid w:val="00FA4B37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59661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D921E9"/>
  </w:style>
  <w:style w:type="paragraph" w:customStyle="1" w:styleId="Default">
    <w:name w:val="Default"/>
    <w:rsid w:val="00D92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25</cp:revision>
  <dcterms:created xsi:type="dcterms:W3CDTF">2021-01-22T08:45:00Z</dcterms:created>
  <dcterms:modified xsi:type="dcterms:W3CDTF">2022-04-21T09:33:00Z</dcterms:modified>
</cp:coreProperties>
</file>