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0514DD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Poprawa bezpieczeństwa ruchu pieszych w obszarach oddziaływania przejść dla pieszych</w:t>
      </w:r>
      <w:r w:rsidR="00BE74F5"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166"/>
        <w:gridCol w:w="3969"/>
        <w:gridCol w:w="4111"/>
      </w:tblGrid>
      <w:tr w:rsidR="000514DD" w:rsidRPr="0023246F" w:rsidTr="00541C1F">
        <w:tc>
          <w:tcPr>
            <w:tcW w:w="1166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część*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nazwa zadania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0514DD" w:rsidRPr="0023246F" w:rsidRDefault="000514DD" w:rsidP="00541C1F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cena ryczałtowa</w:t>
            </w:r>
          </w:p>
        </w:tc>
      </w:tr>
      <w:tr w:rsidR="000514DD" w:rsidRPr="0023246F" w:rsidTr="000514DD">
        <w:trPr>
          <w:trHeight w:val="2064"/>
        </w:trPr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</w:t>
            </w:r>
          </w:p>
        </w:tc>
        <w:tc>
          <w:tcPr>
            <w:tcW w:w="3969" w:type="dxa"/>
          </w:tcPr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Rozbudowa ul. Powstańców Wlkp. w Więcborku w ciągu DP nr 1134C Więcbork – Jastrzębiec – Płosków – Sośno od km 0+059,70 do km 0+093,90</w:t>
            </w: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</w:tc>
      </w:tr>
      <w:tr w:rsidR="000514DD" w:rsidRPr="0023246F" w:rsidTr="00541C1F"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II</w:t>
            </w:r>
          </w:p>
        </w:tc>
        <w:tc>
          <w:tcPr>
            <w:tcW w:w="3969" w:type="dxa"/>
          </w:tcPr>
          <w:p w:rsidR="000514DD" w:rsidRPr="00036226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Rozbudowa ul. Powstańców Wlkp. w Więcborku w ciągu DP nr 1134C Więcbork – Jastrzębiec – Płosków – Sośno od km 0+093,90 do km 0+253,50</w:t>
            </w:r>
          </w:p>
          <w:p w:rsidR="000514DD" w:rsidRPr="0023246F" w:rsidRDefault="000514DD" w:rsidP="00541C1F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………….……PLN</w:t>
            </w: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514DD" w:rsidRPr="0023246F" w:rsidTr="000514DD">
        <w:trPr>
          <w:trHeight w:val="2407"/>
        </w:trPr>
        <w:tc>
          <w:tcPr>
            <w:tcW w:w="1166" w:type="dxa"/>
          </w:tcPr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23246F">
              <w:rPr>
                <w:rFonts w:ascii="Cambria" w:hAnsi="Cambria"/>
                <w:b/>
                <w:sz w:val="24"/>
                <w:szCs w:val="24"/>
              </w:rPr>
              <w:t>część III</w:t>
            </w:r>
          </w:p>
          <w:p w:rsidR="000514DD" w:rsidRPr="0023246F" w:rsidRDefault="000514DD" w:rsidP="00541C1F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14DD" w:rsidRPr="000514DD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Przebudowa skrzyżowania ul. Dworcowej pozostającej w ciągu DP nr 1108C Kamień Kraj. – Trzciany z drogą gminną – ul. Sportową w Kamieniu Kraj.</w:t>
            </w:r>
          </w:p>
        </w:tc>
        <w:tc>
          <w:tcPr>
            <w:tcW w:w="4111" w:type="dxa"/>
          </w:tcPr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netto ………………..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VAT (….…%) ………..…….. PLN</w:t>
            </w:r>
          </w:p>
          <w:p w:rsidR="000514DD" w:rsidRPr="0023246F" w:rsidRDefault="000514DD" w:rsidP="00541C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3246F">
              <w:rPr>
                <w:rFonts w:ascii="Cambria" w:hAnsi="Cambria"/>
                <w:sz w:val="24"/>
                <w:szCs w:val="24"/>
              </w:rPr>
              <w:t>wartość brutto ………….……PL</w:t>
            </w:r>
            <w:r>
              <w:rPr>
                <w:rFonts w:ascii="Cambria" w:hAnsi="Cambria"/>
                <w:sz w:val="24"/>
                <w:szCs w:val="24"/>
              </w:rPr>
              <w:t>N</w:t>
            </w:r>
          </w:p>
        </w:tc>
      </w:tr>
      <w:tr w:rsidR="000514DD" w:rsidRPr="0023246F" w:rsidTr="000514DD">
        <w:trPr>
          <w:trHeight w:val="163"/>
        </w:trPr>
        <w:tc>
          <w:tcPr>
            <w:tcW w:w="9246" w:type="dxa"/>
            <w:gridSpan w:val="3"/>
            <w:tcBorders>
              <w:left w:val="nil"/>
              <w:bottom w:val="nil"/>
              <w:right w:val="nil"/>
            </w:tcBorders>
          </w:tcPr>
          <w:p w:rsidR="000514DD" w:rsidRDefault="000514DD" w:rsidP="00541C1F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  <w:p w:rsidR="000514DD" w:rsidRPr="0023246F" w:rsidRDefault="000514DD" w:rsidP="000514D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0514DD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>w terminie 2</w:t>
      </w:r>
      <w:r w:rsidR="00D35461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Pr="004B095B" w:rsidRDefault="003624AB" w:rsidP="000514DD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0E3"/>
    <w:multiLevelType w:val="hybridMultilevel"/>
    <w:tmpl w:val="C8063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514DD"/>
    <w:rsid w:val="00091B2E"/>
    <w:rsid w:val="001A34B9"/>
    <w:rsid w:val="002033C7"/>
    <w:rsid w:val="0024708E"/>
    <w:rsid w:val="002D604E"/>
    <w:rsid w:val="002E7655"/>
    <w:rsid w:val="003624AB"/>
    <w:rsid w:val="00407BA5"/>
    <w:rsid w:val="00596AC5"/>
    <w:rsid w:val="00693299"/>
    <w:rsid w:val="006F44A8"/>
    <w:rsid w:val="009A571D"/>
    <w:rsid w:val="00A06CBD"/>
    <w:rsid w:val="00A34F21"/>
    <w:rsid w:val="00A82525"/>
    <w:rsid w:val="00AE5011"/>
    <w:rsid w:val="00B1041E"/>
    <w:rsid w:val="00B228F6"/>
    <w:rsid w:val="00B51F91"/>
    <w:rsid w:val="00BA2B68"/>
    <w:rsid w:val="00BE74F5"/>
    <w:rsid w:val="00CE48A9"/>
    <w:rsid w:val="00D35461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15</cp:revision>
  <dcterms:created xsi:type="dcterms:W3CDTF">2021-04-08T08:38:00Z</dcterms:created>
  <dcterms:modified xsi:type="dcterms:W3CDTF">2021-11-12T12:07:00Z</dcterms:modified>
</cp:coreProperties>
</file>