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……………………………………….. tel. kontaktowy: ……………………………………..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1C4A18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CE48A9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2021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>w specyfikacji warunków zamówienia za ce</w:t>
      </w:r>
      <w:r w:rsidR="00A06CBD">
        <w:rPr>
          <w:rFonts w:ascii="Times New Roman" w:hAnsi="Times New Roman" w:cs="Times New Roman"/>
          <w:sz w:val="24"/>
          <w:szCs w:val="24"/>
        </w:rPr>
        <w:t>nę, jak poniżej</w:t>
      </w:r>
      <w:r w:rsidRPr="00CE48A9">
        <w:rPr>
          <w:rFonts w:ascii="Times New Roman" w:hAnsi="Times New Roman" w:cs="Times New Roman"/>
          <w:sz w:val="24"/>
          <w:szCs w:val="24"/>
        </w:rPr>
        <w:t>:</w:t>
      </w:r>
    </w:p>
    <w:p w:rsidR="00CE48A9" w:rsidRPr="001C4A18" w:rsidRDefault="00CE48A9" w:rsidP="00CE48A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36"/>
        <w:gridCol w:w="2002"/>
        <w:gridCol w:w="1713"/>
        <w:gridCol w:w="1491"/>
        <w:gridCol w:w="19"/>
        <w:gridCol w:w="2177"/>
        <w:gridCol w:w="1701"/>
      </w:tblGrid>
      <w:tr w:rsidR="00CE48A9" w:rsidTr="00336953">
        <w:tc>
          <w:tcPr>
            <w:tcW w:w="536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79F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wykaz oferowanych jednostek sprzętowo – transportowych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przewidywana ilość godzin pracy łącznie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 xml:space="preserve">cena jednostkowa netto za 1 godz. pracy wyrażona 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RAZEM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netto w PLN</w:t>
            </w:r>
          </w:p>
          <w:p w:rsidR="00CE48A9" w:rsidRDefault="00CE48A9" w:rsidP="00336953">
            <w:pPr>
              <w:jc w:val="center"/>
              <w:rPr>
                <w:i/>
                <w:sz w:val="16"/>
                <w:szCs w:val="16"/>
              </w:rPr>
            </w:pP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F71A5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x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netto za 1 godzinę podstawienia sprzętu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(bez obsługi)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rPr>
          <w:trHeight w:val="172"/>
        </w:trPr>
        <w:tc>
          <w:tcPr>
            <w:tcW w:w="536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96" w:type="dxa"/>
            <w:gridSpan w:val="2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CE48A9" w:rsidRPr="00B83585" w:rsidTr="00336953">
        <w:trPr>
          <w:trHeight w:val="952"/>
        </w:trPr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samowyładowczy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1F0C9C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ciągnik rolniczy 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(przyczepa samowyładowcza)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1F0C9C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ładowarka*,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spycharka</w:t>
            </w: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1F0C9C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624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B51F91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51F91" w:rsidRDefault="00B51F91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równiarka samojezdna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1F0C9C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Tr="00336953">
        <w:trPr>
          <w:trHeight w:val="531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NETTO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poz. 1 - </w:t>
            </w:r>
            <w:r w:rsidR="00B51F91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PODATKU VAT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lastRenderedPageBreak/>
              <w:t>WARTOŚĆ BRUTTO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39" w:type="dxa"/>
            <w:gridSpan w:val="7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Pr="008D79FA" w:rsidRDefault="00CE48A9" w:rsidP="00336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D79FA">
              <w:rPr>
                <w:b/>
                <w:sz w:val="24"/>
                <w:szCs w:val="24"/>
              </w:rPr>
              <w:t>słownie ……………………………………………………………………………………… PLN</w:t>
            </w: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Pr="003624AB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AB">
        <w:rPr>
          <w:rFonts w:ascii="Times New Roman" w:hAnsi="Times New Roman" w:cs="Times New Roman"/>
          <w:b/>
          <w:sz w:val="24"/>
          <w:szCs w:val="24"/>
        </w:rPr>
        <w:t>Ponadto oferujemy/ę dodatkowo następujący sprzęt:</w:t>
      </w:r>
    </w:p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67"/>
        <w:gridCol w:w="5386"/>
        <w:gridCol w:w="3686"/>
      </w:tblGrid>
      <w:tr w:rsidR="00B51F91" w:rsidTr="00A06CBD">
        <w:tc>
          <w:tcPr>
            <w:tcW w:w="567" w:type="dxa"/>
            <w:shd w:val="clear" w:color="auto" w:fill="D9D9D9" w:themeFill="background1" w:themeFillShade="D9"/>
          </w:tcPr>
          <w:p w:rsidR="00B51F91" w:rsidRPr="00B51F91" w:rsidRDefault="00B51F91" w:rsidP="00B51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51F91" w:rsidRPr="00B51F91" w:rsidRDefault="00B51F91" w:rsidP="00CE48A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Wykaz oferowanych jednostek sprzętowych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na jednostkowa netto za </w:t>
            </w:r>
          </w:p>
          <w:p w:rsidR="00B51F91" w:rsidRP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godz. </w:t>
            </w:r>
            <w:r w:rsidRPr="008D79FA">
              <w:rPr>
                <w:b/>
                <w:sz w:val="24"/>
                <w:szCs w:val="24"/>
              </w:rPr>
              <w:t>pracy wyrażona w PLN</w:t>
            </w: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 ogumiony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Samobieżny lub ciągniony zestaw niskopodwoziowy o dł. min 11 m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Dźwig samojezdny o udźwigu min 5 ton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Podnośnik koszowy samojezdny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 i nie wnosimy do nich zastrzeżeń.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terminie podanym we wzorze umowy, tj. do dnia 31 grudnia 2021 roku.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9"/>
        <w:gridCol w:w="4556"/>
        <w:gridCol w:w="3206"/>
      </w:tblGrid>
      <w:tr w:rsidR="00A06CBD" w:rsidTr="002D604E">
        <w:tc>
          <w:tcPr>
            <w:tcW w:w="1809" w:type="dxa"/>
            <w:vMerge w:val="restart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Odniesienie</w:t>
            </w:r>
          </w:p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do części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4556" w:type="dxa"/>
          </w:tcPr>
          <w:p w:rsidR="00A06CBD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206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Komunikacja w odniesieniu do informacji, które nie są istotne odbywa się w formie pisemnej na adres:</w:t>
      </w:r>
    </w:p>
    <w:p w:rsid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2D604E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W formie elektronicznej na adres e-mail: …………………………………………………………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9E92EA78"/>
    <w:lvl w:ilvl="0" w:tplc="BBE00A8E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1F0C9C"/>
    <w:rsid w:val="0024708E"/>
    <w:rsid w:val="002D604E"/>
    <w:rsid w:val="002E7655"/>
    <w:rsid w:val="003624AB"/>
    <w:rsid w:val="00693299"/>
    <w:rsid w:val="006F44A8"/>
    <w:rsid w:val="009A571D"/>
    <w:rsid w:val="00A06CBD"/>
    <w:rsid w:val="00A34F21"/>
    <w:rsid w:val="00B51F91"/>
    <w:rsid w:val="00CE48A9"/>
    <w:rsid w:val="00E012DC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4</cp:revision>
  <dcterms:created xsi:type="dcterms:W3CDTF">2021-04-08T08:38:00Z</dcterms:created>
  <dcterms:modified xsi:type="dcterms:W3CDTF">2021-08-31T08:35:00Z</dcterms:modified>
</cp:coreProperties>
</file>