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7" w:rsidRDefault="00C14AA7" w:rsidP="00C14AA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354918">
        <w:rPr>
          <w:rFonts w:ascii="Times New Roman" w:hAnsi="Times New Roman"/>
          <w:b/>
          <w:iCs/>
          <w:sz w:val="24"/>
          <w:szCs w:val="24"/>
        </w:rPr>
        <w:t>Za</w:t>
      </w:r>
      <w:r>
        <w:rPr>
          <w:rFonts w:ascii="Times New Roman" w:hAnsi="Times New Roman"/>
          <w:b/>
          <w:iCs/>
          <w:sz w:val="24"/>
          <w:szCs w:val="24"/>
        </w:rPr>
        <w:t>łącznik nr 4</w:t>
      </w:r>
    </w:p>
    <w:p w:rsidR="00C14AA7" w:rsidRPr="00354918" w:rsidRDefault="00C14AA7" w:rsidP="00C14AA7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(wzór</w:t>
      </w:r>
      <w:r w:rsidRPr="00354918">
        <w:rPr>
          <w:rFonts w:ascii="Times New Roman" w:hAnsi="Times New Roman"/>
          <w:b/>
          <w:iCs/>
          <w:sz w:val="24"/>
          <w:szCs w:val="24"/>
        </w:rPr>
        <w:t>)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Zgodnie z ofertą wybraną w dniu </w:t>
      </w:r>
      <w:r w:rsidRPr="00354918">
        <w:rPr>
          <w:rFonts w:ascii="Times New Roman" w:hAnsi="Times New Roman"/>
          <w:b/>
          <w:sz w:val="24"/>
          <w:szCs w:val="24"/>
        </w:rPr>
        <w:t>…………..</w:t>
      </w:r>
      <w:r w:rsidRPr="00354918">
        <w:rPr>
          <w:rFonts w:ascii="Times New Roman" w:hAnsi="Times New Roman"/>
          <w:sz w:val="24"/>
          <w:szCs w:val="24"/>
        </w:rPr>
        <w:t xml:space="preserve"> w wyniku postępowania o udzielenie zamówienia publicznego o wartości szacunkowej </w:t>
      </w:r>
      <w:r w:rsidRPr="00354918">
        <w:rPr>
          <w:rFonts w:ascii="Times New Roman" w:hAnsi="Times New Roman"/>
          <w:bCs/>
          <w:sz w:val="24"/>
          <w:szCs w:val="24"/>
        </w:rPr>
        <w:t xml:space="preserve">mniejszej od kwoty </w:t>
      </w:r>
      <w:r>
        <w:rPr>
          <w:rFonts w:ascii="Times New Roman" w:hAnsi="Times New Roman"/>
          <w:bCs/>
          <w:sz w:val="24"/>
          <w:szCs w:val="24"/>
        </w:rPr>
        <w:t xml:space="preserve">130 000 złotych, </w:t>
      </w:r>
      <w:r w:rsidRPr="00354918">
        <w:rPr>
          <w:rFonts w:ascii="Times New Roman" w:hAnsi="Times New Roman"/>
          <w:sz w:val="24"/>
          <w:szCs w:val="24"/>
        </w:rPr>
        <w:t xml:space="preserve">przeprowadzonego w </w:t>
      </w:r>
      <w:r>
        <w:rPr>
          <w:rFonts w:ascii="Times New Roman" w:hAnsi="Times New Roman"/>
          <w:sz w:val="24"/>
          <w:szCs w:val="24"/>
        </w:rPr>
        <w:t>ramach zapytania ofertowego, do którego odniesienie mają uregulowania wewnętrzne Zamawiającego</w:t>
      </w:r>
      <w:r w:rsidRPr="00354918">
        <w:rPr>
          <w:rFonts w:ascii="Times New Roman" w:hAnsi="Times New Roman"/>
          <w:sz w:val="24"/>
          <w:szCs w:val="24"/>
        </w:rPr>
        <w:t>, została zawarta umowa o następującej treści.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C14AA7" w:rsidRDefault="00C14AA7" w:rsidP="00C14AA7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C14AA7" w:rsidRDefault="00C14AA7" w:rsidP="00C14AA7">
      <w:pPr>
        <w:pStyle w:val="Tekstpodstawowy"/>
        <w:ind w:left="360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C14AA7" w:rsidRDefault="00C14AA7" w:rsidP="00C14AA7">
      <w:pPr>
        <w:pStyle w:val="Tekstpodstawowy"/>
        <w:ind w:left="360"/>
        <w:jc w:val="center"/>
      </w:pPr>
      <w:r>
        <w:rPr>
          <w:b/>
        </w:rPr>
        <w:t>w Sępólnie Krajeńskim w 2021 roku</w:t>
      </w:r>
      <w:r>
        <w:t>.</w:t>
      </w:r>
    </w:p>
    <w:p w:rsidR="00C14AA7" w:rsidRPr="009902B7" w:rsidRDefault="00C14AA7" w:rsidP="00C14AA7">
      <w:pPr>
        <w:pStyle w:val="Tekstpodstawowy"/>
        <w:ind w:left="360"/>
      </w:pPr>
      <w:r w:rsidRPr="009902B7">
        <w:t>w asortymencie obejmującym:</w:t>
      </w:r>
      <w:r>
        <w:t xml:space="preserve"> </w:t>
      </w:r>
      <w:r w:rsidRPr="009902B7">
        <w:t>…………………………………………………………………</w:t>
      </w:r>
    </w:p>
    <w:p w:rsidR="00C14AA7" w:rsidRPr="004F7DE2" w:rsidRDefault="00C14AA7" w:rsidP="00C14AA7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DE2">
        <w:rPr>
          <w:rFonts w:ascii="Times New Roman" w:hAnsi="Times New Roman"/>
          <w:b/>
          <w:sz w:val="24"/>
          <w:szCs w:val="24"/>
        </w:rPr>
        <w:t xml:space="preserve">CPV: </w:t>
      </w:r>
      <w:r>
        <w:rPr>
          <w:b/>
        </w:rPr>
        <w:t>44 11 36 00-1</w:t>
      </w:r>
    </w:p>
    <w:p w:rsidR="00C14AA7" w:rsidRPr="00354918" w:rsidRDefault="00C14AA7" w:rsidP="00C14AA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14AA7" w:rsidRPr="005B13EB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</w:t>
      </w:r>
      <w:r w:rsidR="00100FF1">
        <w:rPr>
          <w:rFonts w:ascii="Times New Roman" w:hAnsi="Times New Roman"/>
          <w:sz w:val="24"/>
          <w:szCs w:val="24"/>
        </w:rPr>
        <w:t>a zawarty w zapytaniu ofertowym</w:t>
      </w:r>
      <w:r w:rsidRPr="00354918">
        <w:rPr>
          <w:rFonts w:ascii="Times New Roman" w:hAnsi="Times New Roman"/>
          <w:sz w:val="24"/>
          <w:szCs w:val="24"/>
        </w:rPr>
        <w:t>;</w:t>
      </w:r>
    </w:p>
    <w:p w:rsidR="00C14AA7" w:rsidRPr="00354918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4918">
        <w:rPr>
          <w:rFonts w:ascii="Times New Roman" w:hAnsi="Times New Roman"/>
          <w:sz w:val="24"/>
          <w:szCs w:val="24"/>
        </w:rPr>
        <w:t>ferta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Dostawa emulsji następować będzie po uprzednim telefonicznym zgłoszeniu zapotrzebowania zamawiającego dokonanym z co najmniej jednodniowym wyprzedzeniem i potwierdzonym przez niego pisemnym zamówieniem.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Pisemne zamówienie, o którym mowa w ust. 3 niniejszego paragrafu, będzie składane przez zamawiającego za pomocą telefaksu lub drogą elektroniczną.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Realizacja dostaw będzie się odbywać środkami transportu kołowego pozostającymi </w:t>
      </w:r>
      <w:r>
        <w:rPr>
          <w:bCs/>
        </w:rPr>
        <w:br/>
        <w:t>w dyspozycji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Odbiór ilościowy i jakościowy będzie następować w chwili dostarczania wyrobu do miejsca przeznaczenia.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Ewentualne reklamacje ilościowe będą zgłaszane wykonawcy przez Zamawiającego w dniu realizacji dostawy, natomiast jakościowe w dniu ich ujawnienia.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załatwienia reklamacji niezwłocznie po otrzymaniu zgłoszenia od Zamawiającego, nie później jednak niż w ciągu 7 dni.</w:t>
      </w:r>
    </w:p>
    <w:p w:rsidR="00C14AA7" w:rsidRPr="009902B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Wykonawca zobowiązany jest do deklarowania zgodności każdej partii dostarczanego wyrobu </w:t>
      </w:r>
      <w:r>
        <w:rPr>
          <w:bCs/>
        </w:rPr>
        <w:br/>
        <w:t>z dokumentami odniesienia.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9A8" w:rsidRDefault="00C179A8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9A8" w:rsidRDefault="00C179A8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 xml:space="preserve">ę zawiera się na okres 9 miesięcy od dnia ……………………….. nie dłużej niż do 31 grudnia 2021 r. lub do wyczerpania kwoty brutto wynagrodzenia za realizację zamówienia, </w:t>
      </w:r>
      <w:r>
        <w:rPr>
          <w:rFonts w:ascii="Times New Roman" w:hAnsi="Times New Roman"/>
          <w:sz w:val="24"/>
          <w:szCs w:val="24"/>
        </w:rPr>
        <w:br/>
        <w:t>w zależności od tego co nastąpi wcześniej.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B93C2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złożonej przez Wykonawcę oferty ustala się cenę jednostkową brutto przedmiotu zamówienia, która wynosić będzie …………. PLN/Mg (słownie: …………………………..PLN/1Mg) wraz z kosztami transportu.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cena jednostkowa pozostaje niezmienna.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C14AA7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A7" w:rsidRPr="00F1650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dostaw będzie wynosiła 50% wartości umownej brutto określonej w ust. 3 niniejszego paragrafu.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Wykonawcy będzie regulowane przelewem z konta Zamawiającego, ulokowanego w Banku Spółdzielczym w Więcborku, z rachunku numer:</w:t>
      </w:r>
    </w:p>
    <w:p w:rsidR="00C14AA7" w:rsidRDefault="00C14AA7" w:rsidP="00C14AA7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C14AA7" w:rsidRDefault="00C14AA7" w:rsidP="00C14AA7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</w:t>
      </w:r>
      <w:r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VAT.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</w:rPr>
        <w:t>Faktury VAT dokumentujące sprzedaż usług na rzecz</w:t>
      </w:r>
      <w:r>
        <w:rPr>
          <w:rFonts w:ascii="Times New Roman" w:hAnsi="Times New Roman"/>
          <w:sz w:val="24"/>
          <w:szCs w:val="24"/>
        </w:rPr>
        <w:t xml:space="preserve"> zamawiającego powinny zawierać </w:t>
      </w:r>
      <w:r w:rsidRPr="00132ACB">
        <w:rPr>
          <w:rFonts w:ascii="Times New Roman" w:hAnsi="Times New Roman"/>
          <w:sz w:val="24"/>
          <w:szCs w:val="24"/>
        </w:rPr>
        <w:t>następujące dane:</w:t>
      </w:r>
    </w:p>
    <w:p w:rsidR="00C14AA7" w:rsidRPr="00132ACB" w:rsidRDefault="00C14AA7" w:rsidP="00C14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A7" w:rsidRPr="00132ACB" w:rsidRDefault="00C14AA7" w:rsidP="00C14A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Zarząd Drogowy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Pr="00950C0D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50C0D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/>
          <w:sz w:val="24"/>
          <w:szCs w:val="24"/>
        </w:rPr>
        <w:br/>
        <w:t>w terminie do 28 dni od daty doręczenia faktury.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9A8" w:rsidRDefault="00C179A8" w:rsidP="00C179A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C14AA7" w:rsidRPr="00354918" w:rsidRDefault="00C14AA7" w:rsidP="00C14AA7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 w:rsidRPr="00354918">
        <w:t xml:space="preserve">W wypadku nieterminowego wykonania świadczeń wynikających z niniejszej umowy, Strona będąca w zwłoce zobowiązana będzie do zapłaty kary umownej na rzecz drugiej Strony </w:t>
      </w:r>
      <w:r>
        <w:br/>
      </w:r>
      <w:r w:rsidRPr="00354918">
        <w:t xml:space="preserve">w wysokości </w:t>
      </w:r>
      <w:r>
        <w:t>500 PLN (słownie: pięćset 00/100 PLN) za każdy dzień zwłoki.</w:t>
      </w:r>
    </w:p>
    <w:p w:rsidR="00C14AA7" w:rsidRPr="00354918" w:rsidRDefault="00C14AA7" w:rsidP="00C14AA7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 w:rsidRPr="00354918">
        <w:t>W wypadku niewykonania lub nienależytego wykonania umowy wynikającego z innych przy</w:t>
      </w:r>
      <w:r>
        <w:t>czyn zamawiający może obciążyć w</w:t>
      </w:r>
      <w:r w:rsidRPr="00354918">
        <w:t>ykonawcę karą umowną w wys</w:t>
      </w:r>
      <w:r>
        <w:t>okości równoważnej 10 000,00 PLN (słownie: dziesięć tysięcy 00/100 PLN)</w:t>
      </w:r>
      <w:r w:rsidRPr="00354918">
        <w:t>.</w:t>
      </w:r>
    </w:p>
    <w:p w:rsidR="00C14AA7" w:rsidRPr="00354918" w:rsidRDefault="00C14AA7" w:rsidP="00C14AA7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 w:rsidRPr="00354918">
        <w:t>Strona zrywająca umowę bez wypowiedzenia poniesie karę pien</w:t>
      </w:r>
      <w:r>
        <w:t>iężną równą w swej wysokości 20 000,00 PLN (słownie: dwadzieścia tysięcy 00/100 PLN)</w:t>
      </w:r>
    </w:p>
    <w:p w:rsidR="00C14AA7" w:rsidRDefault="00C14AA7" w:rsidP="00C14AA7">
      <w:pPr>
        <w:numPr>
          <w:ilvl w:val="0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Jeżeli szkoda przewyższy wysokość kar umownych, Strony umowy mają prawo dochodzić odszkodowania uzupełniającego w oparciu o przepisy ustawy Kodeks cywilny.</w:t>
      </w:r>
    </w:p>
    <w:p w:rsidR="00C14AA7" w:rsidRDefault="00C14AA7" w:rsidP="00C14AA7">
      <w:pPr>
        <w:numPr>
          <w:ilvl w:val="0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odtopić od umowy ze skutkiem natychmiastowym, jeżeli Wykonawca rażąco naruszy postanowienia umowy.</w:t>
      </w:r>
    </w:p>
    <w:p w:rsidR="00C14AA7" w:rsidRPr="00521FDD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5F">
        <w:rPr>
          <w:rFonts w:ascii="Times New Roman" w:hAnsi="Times New Roman"/>
          <w:sz w:val="24"/>
          <w:szCs w:val="24"/>
        </w:rPr>
        <w:t>W uzasadnionych przypadkach umowa może być wypowiedziana przez strony z zachowaniem miesięcznego okresu wypowiedzenia.</w:t>
      </w:r>
    </w:p>
    <w:p w:rsidR="00C14AA7" w:rsidRPr="0034331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79A8" w:rsidP="00C14AA7">
      <w:pPr>
        <w:pStyle w:val="Tekstpodstawowy"/>
        <w:jc w:val="center"/>
        <w:rPr>
          <w:b/>
        </w:rPr>
      </w:pPr>
      <w:r>
        <w:rPr>
          <w:b/>
        </w:rPr>
        <w:t>§ 8</w:t>
      </w:r>
    </w:p>
    <w:p w:rsidR="00C14AA7" w:rsidRDefault="00C14AA7" w:rsidP="00C14AA7">
      <w:pPr>
        <w:pStyle w:val="Tekstpodstawowy"/>
      </w:pPr>
      <w:r w:rsidRPr="00D34C5F">
        <w:t>Zmiana niniejszej umowy wymaga dla swojej ważności zawarcia aneksu w formie pisemnej pod rygorem nieważności.</w:t>
      </w:r>
    </w:p>
    <w:p w:rsidR="00C14AA7" w:rsidRPr="00113665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79A8" w:rsidP="00C14AA7">
      <w:pPr>
        <w:pStyle w:val="Tekstpodstawowy"/>
        <w:jc w:val="center"/>
        <w:rPr>
          <w:b/>
        </w:rPr>
      </w:pPr>
      <w:r>
        <w:rPr>
          <w:b/>
        </w:rPr>
        <w:t>§ 9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79A8" w:rsidP="00C14AA7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14AA7" w:rsidRPr="00354918" w:rsidRDefault="00C14AA7" w:rsidP="00C14AA7">
      <w:pPr>
        <w:pStyle w:val="Tekstpodstawowy"/>
      </w:pPr>
      <w:r w:rsidRPr="00354918">
        <w:t>W sprawach nieuregulowanych niniejszą umową zastosowanie mają przepisy ustawy Kodeks cywilny.</w:t>
      </w:r>
    </w:p>
    <w:p w:rsidR="00C14AA7" w:rsidRPr="00354918" w:rsidRDefault="00C14AA7" w:rsidP="00C14AA7">
      <w:pPr>
        <w:pStyle w:val="Tekstpodstawowy"/>
        <w:jc w:val="center"/>
        <w:rPr>
          <w:b/>
        </w:rPr>
      </w:pPr>
    </w:p>
    <w:p w:rsidR="00C14AA7" w:rsidRPr="00354918" w:rsidRDefault="00C179A8" w:rsidP="00C14AA7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14AA7" w:rsidRPr="00354918" w:rsidRDefault="00C14AA7" w:rsidP="00C14AA7">
      <w:pPr>
        <w:pStyle w:val="Tekstpodstawowy"/>
      </w:pPr>
      <w:r w:rsidRPr="00354918">
        <w:t>Umowę niniejszą sporządzono w dwóch jednobrzmiących egzemplarzach, po jednym dla każdej ze stron.</w:t>
      </w:r>
    </w:p>
    <w:p w:rsidR="00C14AA7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C179A8" w:rsidRDefault="00C179A8" w:rsidP="00C14AA7">
      <w:pPr>
        <w:pStyle w:val="Tekstpodstawowy"/>
        <w:jc w:val="left"/>
        <w:rPr>
          <w:b/>
          <w:iCs/>
          <w:u w:val="single"/>
        </w:rPr>
      </w:pPr>
    </w:p>
    <w:p w:rsidR="00C179A8" w:rsidRPr="00354918" w:rsidRDefault="00C179A8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79A8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C14AA7" w:rsidRPr="00354918" w:rsidRDefault="00C14AA7" w:rsidP="00C14AA7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C14AA7" w:rsidRPr="00354918" w:rsidRDefault="00C14AA7" w:rsidP="00C14AA7">
      <w:pPr>
        <w:pStyle w:val="Tekstpodstawowy"/>
        <w:rPr>
          <w:iCs/>
        </w:rPr>
      </w:pPr>
    </w:p>
    <w:p w:rsidR="00C14AA7" w:rsidRPr="00354918" w:rsidRDefault="00C179A8" w:rsidP="00C179A8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14AA7" w:rsidRPr="00354918">
        <w:rPr>
          <w:iCs/>
        </w:rPr>
        <w:t>…………………..</w:t>
      </w:r>
    </w:p>
    <w:p w:rsidR="00C14AA7" w:rsidRPr="00354918" w:rsidRDefault="00C14AA7" w:rsidP="00C14AA7">
      <w:pPr>
        <w:pStyle w:val="Tekstpodstawowy"/>
      </w:pPr>
    </w:p>
    <w:p w:rsidR="00C14AA7" w:rsidRPr="00354918" w:rsidRDefault="00C14AA7" w:rsidP="00C14AA7">
      <w:pPr>
        <w:pStyle w:val="Tekstpodstawowy"/>
      </w:pPr>
    </w:p>
    <w:p w:rsidR="00C14AA7" w:rsidRPr="00F1531A" w:rsidRDefault="00C179A8" w:rsidP="00C179A8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A34F21" w:rsidRDefault="00A34F21"/>
    <w:sectPr w:rsidR="00A34F21" w:rsidSect="00C179A8">
      <w:pgSz w:w="11906" w:h="16838"/>
      <w:pgMar w:top="709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89" w:rsidRDefault="00913C89" w:rsidP="00C179A8">
      <w:pPr>
        <w:spacing w:after="0" w:line="240" w:lineRule="auto"/>
      </w:pPr>
      <w:r>
        <w:separator/>
      </w:r>
    </w:p>
  </w:endnote>
  <w:endnote w:type="continuationSeparator" w:id="0">
    <w:p w:rsidR="00913C89" w:rsidRDefault="00913C89" w:rsidP="00C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89" w:rsidRDefault="00913C89" w:rsidP="00C179A8">
      <w:pPr>
        <w:spacing w:after="0" w:line="240" w:lineRule="auto"/>
      </w:pPr>
      <w:r>
        <w:separator/>
      </w:r>
    </w:p>
  </w:footnote>
  <w:footnote w:type="continuationSeparator" w:id="0">
    <w:p w:rsidR="00913C89" w:rsidRDefault="00913C89" w:rsidP="00C1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A7"/>
    <w:rsid w:val="00100FF1"/>
    <w:rsid w:val="0024708E"/>
    <w:rsid w:val="002E7655"/>
    <w:rsid w:val="0058000C"/>
    <w:rsid w:val="006F44A8"/>
    <w:rsid w:val="00913C89"/>
    <w:rsid w:val="009A571D"/>
    <w:rsid w:val="00A34F21"/>
    <w:rsid w:val="00C14AA7"/>
    <w:rsid w:val="00C179A8"/>
    <w:rsid w:val="00DF03B5"/>
    <w:rsid w:val="00E5549A"/>
    <w:rsid w:val="00E84861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4AA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9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dcterms:created xsi:type="dcterms:W3CDTF">2021-03-05T10:55:00Z</dcterms:created>
  <dcterms:modified xsi:type="dcterms:W3CDTF">2021-03-08T07:44:00Z</dcterms:modified>
</cp:coreProperties>
</file>